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38" w:rsidRPr="00291394" w:rsidRDefault="00B9148B" w:rsidP="00426238">
      <w:pPr>
        <w:shd w:val="clear" w:color="auto" w:fill="D9E2F3" w:themeFill="accent1" w:themeFillTint="33"/>
        <w:jc w:val="center"/>
        <w:rPr>
          <w:b/>
          <w:sz w:val="40"/>
        </w:rPr>
      </w:pPr>
      <w:bookmarkStart w:id="0" w:name="_GoBack"/>
      <w:r w:rsidRPr="00291394">
        <w:rPr>
          <w:b/>
          <w:sz w:val="40"/>
        </w:rPr>
        <w:t>Post-q</w:t>
      </w:r>
      <w:r w:rsidR="00426238" w:rsidRPr="00291394">
        <w:rPr>
          <w:b/>
          <w:sz w:val="40"/>
        </w:rPr>
        <w:t xml:space="preserve">uestionnaire d'évaluation </w:t>
      </w:r>
      <w:r w:rsidRPr="00291394">
        <w:rPr>
          <w:b/>
          <w:sz w:val="40"/>
        </w:rPr>
        <w:t>de la leçon</w:t>
      </w:r>
      <w:r w:rsidR="00FD7530" w:rsidRPr="00291394">
        <w:rPr>
          <w:b/>
          <w:sz w:val="40"/>
        </w:rPr>
        <w:t xml:space="preserve"> </w:t>
      </w:r>
    </w:p>
    <w:bookmarkEnd w:id="0"/>
    <w:p w:rsidR="00426238" w:rsidRDefault="00426238" w:rsidP="00426238"/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3964"/>
        <w:gridCol w:w="2013"/>
        <w:gridCol w:w="2013"/>
        <w:gridCol w:w="2013"/>
        <w:gridCol w:w="2013"/>
        <w:gridCol w:w="2013"/>
      </w:tblGrid>
      <w:tr w:rsidR="00EB43E6" w:rsidRPr="00FD7530" w:rsidTr="00FD7530">
        <w:trPr>
          <w:trHeight w:val="680"/>
        </w:trPr>
        <w:tc>
          <w:tcPr>
            <w:tcW w:w="3964" w:type="dxa"/>
            <w:vAlign w:val="center"/>
          </w:tcPr>
          <w:p w:rsidR="00EB43E6" w:rsidRPr="00FD7530" w:rsidRDefault="00EB43E6" w:rsidP="00426238">
            <w:pPr>
              <w:jc w:val="center"/>
              <w:rPr>
                <w:b/>
                <w:sz w:val="32"/>
              </w:rPr>
            </w:pPr>
            <w:r w:rsidRPr="00FD7530">
              <w:rPr>
                <w:b/>
                <w:sz w:val="32"/>
              </w:rPr>
              <w:t>Questions</w:t>
            </w:r>
          </w:p>
        </w:tc>
        <w:tc>
          <w:tcPr>
            <w:tcW w:w="10065" w:type="dxa"/>
            <w:gridSpan w:val="5"/>
            <w:vAlign w:val="center"/>
          </w:tcPr>
          <w:p w:rsidR="00EB43E6" w:rsidRPr="00FD7530" w:rsidRDefault="00EB43E6" w:rsidP="00426238">
            <w:pPr>
              <w:jc w:val="center"/>
              <w:rPr>
                <w:b/>
                <w:sz w:val="32"/>
              </w:rPr>
            </w:pPr>
            <w:r w:rsidRPr="00FD7530">
              <w:rPr>
                <w:b/>
                <w:sz w:val="32"/>
              </w:rPr>
              <w:t>Degrés d'évaluation</w:t>
            </w:r>
          </w:p>
        </w:tc>
      </w:tr>
      <w:tr w:rsidR="005A220B" w:rsidTr="00FD7530">
        <w:trPr>
          <w:trHeight w:val="567"/>
        </w:trPr>
        <w:tc>
          <w:tcPr>
            <w:tcW w:w="3964" w:type="dxa"/>
            <w:vMerge w:val="restart"/>
            <w:shd w:val="clear" w:color="auto" w:fill="F7CAAC" w:themeFill="accent2" w:themeFillTint="66"/>
            <w:vAlign w:val="center"/>
          </w:tcPr>
          <w:p w:rsidR="005A220B" w:rsidRDefault="005A220B" w:rsidP="005A220B">
            <w:pPr>
              <w:pStyle w:val="Paragraphedeliste"/>
              <w:numPr>
                <w:ilvl w:val="0"/>
                <w:numId w:val="1"/>
              </w:numPr>
            </w:pPr>
            <w:r>
              <w:t>Comment évaluez-vous la difficulté de cette leçon ?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:rsidR="005A220B" w:rsidRDefault="005A220B" w:rsidP="002103B9">
            <w:r>
              <w:t>Très facile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:rsidR="005A220B" w:rsidRDefault="005A220B" w:rsidP="002103B9">
            <w:r>
              <w:t>Facile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:rsidR="005A220B" w:rsidRDefault="005A220B" w:rsidP="002103B9">
            <w:r>
              <w:t>Moyen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:rsidR="005A220B" w:rsidRDefault="005A220B" w:rsidP="002103B9">
            <w:r>
              <w:t>Difficile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:rsidR="005A220B" w:rsidRDefault="005A220B" w:rsidP="002103B9">
            <w:r>
              <w:t>Très difficile</w:t>
            </w:r>
          </w:p>
        </w:tc>
      </w:tr>
      <w:tr w:rsidR="005A220B" w:rsidTr="00FD7530">
        <w:trPr>
          <w:trHeight w:val="567"/>
        </w:trPr>
        <w:tc>
          <w:tcPr>
            <w:tcW w:w="3964" w:type="dxa"/>
            <w:vMerge/>
            <w:shd w:val="clear" w:color="auto" w:fill="F7CAAC" w:themeFill="accent2" w:themeFillTint="66"/>
          </w:tcPr>
          <w:p w:rsidR="005A220B" w:rsidRDefault="005A220B" w:rsidP="002103B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</w:tr>
      <w:tr w:rsidR="005A220B" w:rsidTr="00FD7530">
        <w:trPr>
          <w:trHeight w:val="567"/>
        </w:trPr>
        <w:tc>
          <w:tcPr>
            <w:tcW w:w="3964" w:type="dxa"/>
            <w:vMerge w:val="restart"/>
            <w:shd w:val="clear" w:color="auto" w:fill="B4C6E7" w:themeFill="accent1" w:themeFillTint="66"/>
          </w:tcPr>
          <w:p w:rsidR="005A220B" w:rsidRDefault="005A220B" w:rsidP="002103B9">
            <w:pPr>
              <w:pStyle w:val="Paragraphedeliste"/>
              <w:numPr>
                <w:ilvl w:val="0"/>
                <w:numId w:val="1"/>
              </w:numPr>
            </w:pPr>
            <w:r>
              <w:t>Comment évaluez-vous le taux d'effort que vous avez effectué pour apprendre cette leçon ?</w:t>
            </w:r>
          </w:p>
        </w:tc>
        <w:tc>
          <w:tcPr>
            <w:tcW w:w="2013" w:type="dxa"/>
            <w:shd w:val="clear" w:color="auto" w:fill="B4C6E7" w:themeFill="accent1" w:themeFillTint="66"/>
          </w:tcPr>
          <w:p w:rsidR="005A220B" w:rsidRDefault="005A220B" w:rsidP="002103B9">
            <w:r>
              <w:t xml:space="preserve">Très </w:t>
            </w:r>
            <w:r w:rsidR="00FD7530">
              <w:t>peu d'effort</w:t>
            </w:r>
          </w:p>
        </w:tc>
        <w:tc>
          <w:tcPr>
            <w:tcW w:w="2013" w:type="dxa"/>
            <w:shd w:val="clear" w:color="auto" w:fill="B4C6E7" w:themeFill="accent1" w:themeFillTint="66"/>
          </w:tcPr>
          <w:p w:rsidR="005A220B" w:rsidRDefault="00FD7530" w:rsidP="002103B9">
            <w:r>
              <w:t>Peu d'effort</w:t>
            </w:r>
          </w:p>
        </w:tc>
        <w:tc>
          <w:tcPr>
            <w:tcW w:w="2013" w:type="dxa"/>
            <w:shd w:val="clear" w:color="auto" w:fill="B4C6E7" w:themeFill="accent1" w:themeFillTint="66"/>
          </w:tcPr>
          <w:p w:rsidR="005A220B" w:rsidRDefault="005A220B" w:rsidP="002103B9">
            <w:r>
              <w:t>Moyen</w:t>
            </w:r>
          </w:p>
        </w:tc>
        <w:tc>
          <w:tcPr>
            <w:tcW w:w="2013" w:type="dxa"/>
            <w:shd w:val="clear" w:color="auto" w:fill="B4C6E7" w:themeFill="accent1" w:themeFillTint="66"/>
          </w:tcPr>
          <w:p w:rsidR="005A220B" w:rsidRDefault="005A220B" w:rsidP="002103B9">
            <w:r>
              <w:t>Grand</w:t>
            </w:r>
            <w:r w:rsidR="00FD7530">
              <w:t xml:space="preserve"> effort</w:t>
            </w:r>
          </w:p>
        </w:tc>
        <w:tc>
          <w:tcPr>
            <w:tcW w:w="2013" w:type="dxa"/>
            <w:shd w:val="clear" w:color="auto" w:fill="B4C6E7" w:themeFill="accent1" w:themeFillTint="66"/>
          </w:tcPr>
          <w:p w:rsidR="005A220B" w:rsidRDefault="005A220B" w:rsidP="002103B9">
            <w:r>
              <w:t>Très grand</w:t>
            </w:r>
            <w:r w:rsidR="00FD7530">
              <w:t xml:space="preserve"> effort</w:t>
            </w:r>
          </w:p>
        </w:tc>
      </w:tr>
      <w:tr w:rsidR="005A220B" w:rsidTr="00FD7530">
        <w:trPr>
          <w:trHeight w:val="567"/>
        </w:trPr>
        <w:tc>
          <w:tcPr>
            <w:tcW w:w="3964" w:type="dxa"/>
            <w:vMerge/>
            <w:shd w:val="clear" w:color="auto" w:fill="B4C6E7" w:themeFill="accent1" w:themeFillTint="66"/>
          </w:tcPr>
          <w:p w:rsidR="005A220B" w:rsidRDefault="005A220B" w:rsidP="002103B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</w:tr>
      <w:tr w:rsidR="005A220B" w:rsidTr="00FD7530">
        <w:trPr>
          <w:trHeight w:val="567"/>
        </w:trPr>
        <w:tc>
          <w:tcPr>
            <w:tcW w:w="3964" w:type="dxa"/>
            <w:vMerge w:val="restart"/>
            <w:shd w:val="clear" w:color="auto" w:fill="C5E0B3" w:themeFill="accent6" w:themeFillTint="66"/>
            <w:vAlign w:val="center"/>
          </w:tcPr>
          <w:p w:rsidR="005A220B" w:rsidRDefault="005A220B" w:rsidP="005A220B">
            <w:pPr>
              <w:pStyle w:val="Paragraphedeliste"/>
              <w:numPr>
                <w:ilvl w:val="0"/>
                <w:numId w:val="1"/>
              </w:numPr>
            </w:pPr>
            <w:r>
              <w:t>Comment évaluez-vous la présentation de cette leçon ?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:rsidR="005A220B" w:rsidRDefault="005A220B" w:rsidP="002103B9">
            <w:r>
              <w:t>Très attirante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:rsidR="005A220B" w:rsidRDefault="005A220B" w:rsidP="002103B9">
            <w:r>
              <w:t>Attirante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:rsidR="005A220B" w:rsidRDefault="005A220B" w:rsidP="002103B9">
            <w:r>
              <w:t>Moyen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:rsidR="005A220B" w:rsidRDefault="005A220B" w:rsidP="002103B9">
            <w:r>
              <w:t>Peu attirante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:rsidR="005A220B" w:rsidRDefault="005A220B" w:rsidP="002103B9">
            <w:r>
              <w:t>Pas du tout attirante</w:t>
            </w:r>
          </w:p>
        </w:tc>
      </w:tr>
      <w:tr w:rsidR="005A220B" w:rsidTr="00FD7530">
        <w:trPr>
          <w:trHeight w:val="567"/>
        </w:trPr>
        <w:tc>
          <w:tcPr>
            <w:tcW w:w="3964" w:type="dxa"/>
            <w:vMerge/>
            <w:shd w:val="clear" w:color="auto" w:fill="C5E0B3" w:themeFill="accent6" w:themeFillTint="66"/>
          </w:tcPr>
          <w:p w:rsidR="005A220B" w:rsidRDefault="005A220B" w:rsidP="002103B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</w:tr>
      <w:tr w:rsidR="005A220B" w:rsidTr="00FD7530">
        <w:trPr>
          <w:trHeight w:val="567"/>
        </w:trPr>
        <w:tc>
          <w:tcPr>
            <w:tcW w:w="3964" w:type="dxa"/>
            <w:vMerge w:val="restart"/>
            <w:shd w:val="clear" w:color="auto" w:fill="AEAAAA" w:themeFill="background2" w:themeFillShade="BF"/>
          </w:tcPr>
          <w:p w:rsidR="005A220B" w:rsidRDefault="005A220B" w:rsidP="002103B9">
            <w:pPr>
              <w:pStyle w:val="Paragraphedeliste"/>
              <w:numPr>
                <w:ilvl w:val="0"/>
                <w:numId w:val="1"/>
              </w:numPr>
            </w:pPr>
            <w:r>
              <w:t>J'aimerais apprendre d'autres thèmes avec une leçon conçue de cette manière</w:t>
            </w:r>
          </w:p>
        </w:tc>
        <w:tc>
          <w:tcPr>
            <w:tcW w:w="2013" w:type="dxa"/>
            <w:shd w:val="clear" w:color="auto" w:fill="AEAAAA" w:themeFill="background2" w:themeFillShade="BF"/>
          </w:tcPr>
          <w:p w:rsidR="005A220B" w:rsidRDefault="005A220B" w:rsidP="002103B9">
            <w:r>
              <w:t>Tout à fait d'accord</w:t>
            </w:r>
          </w:p>
        </w:tc>
        <w:tc>
          <w:tcPr>
            <w:tcW w:w="2013" w:type="dxa"/>
            <w:shd w:val="clear" w:color="auto" w:fill="AEAAAA" w:themeFill="background2" w:themeFillShade="BF"/>
          </w:tcPr>
          <w:p w:rsidR="005A220B" w:rsidRDefault="005A220B" w:rsidP="002103B9">
            <w:r>
              <w:t>D'accord</w:t>
            </w:r>
          </w:p>
        </w:tc>
        <w:tc>
          <w:tcPr>
            <w:tcW w:w="2013" w:type="dxa"/>
            <w:shd w:val="clear" w:color="auto" w:fill="AEAAAA" w:themeFill="background2" w:themeFillShade="BF"/>
          </w:tcPr>
          <w:p w:rsidR="005A220B" w:rsidRDefault="005A220B" w:rsidP="002103B9">
            <w:r>
              <w:t>Ni en désaccord ni en accord</w:t>
            </w:r>
          </w:p>
        </w:tc>
        <w:tc>
          <w:tcPr>
            <w:tcW w:w="2013" w:type="dxa"/>
            <w:shd w:val="clear" w:color="auto" w:fill="AEAAAA" w:themeFill="background2" w:themeFillShade="BF"/>
          </w:tcPr>
          <w:p w:rsidR="005A220B" w:rsidRDefault="005A220B" w:rsidP="002103B9">
            <w:r>
              <w:t>Pas d'accord</w:t>
            </w:r>
          </w:p>
        </w:tc>
        <w:tc>
          <w:tcPr>
            <w:tcW w:w="2013" w:type="dxa"/>
            <w:shd w:val="clear" w:color="auto" w:fill="AEAAAA" w:themeFill="background2" w:themeFillShade="BF"/>
          </w:tcPr>
          <w:p w:rsidR="005A220B" w:rsidRDefault="005A220B" w:rsidP="002103B9">
            <w:r>
              <w:t>Pas du tout d'accord</w:t>
            </w:r>
          </w:p>
        </w:tc>
      </w:tr>
      <w:tr w:rsidR="005A220B" w:rsidTr="00FD7530">
        <w:trPr>
          <w:trHeight w:val="567"/>
        </w:trPr>
        <w:tc>
          <w:tcPr>
            <w:tcW w:w="3964" w:type="dxa"/>
            <w:vMerge/>
            <w:shd w:val="clear" w:color="auto" w:fill="AEAAAA" w:themeFill="background2" w:themeFillShade="BF"/>
          </w:tcPr>
          <w:p w:rsidR="005A220B" w:rsidRDefault="005A220B" w:rsidP="002103B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  <w:tc>
          <w:tcPr>
            <w:tcW w:w="2013" w:type="dxa"/>
          </w:tcPr>
          <w:p w:rsidR="005A220B" w:rsidRDefault="005A220B" w:rsidP="002103B9"/>
        </w:tc>
      </w:tr>
      <w:tr w:rsidR="00FD7530" w:rsidTr="00FD7530">
        <w:trPr>
          <w:trHeight w:val="567"/>
        </w:trPr>
        <w:tc>
          <w:tcPr>
            <w:tcW w:w="3964" w:type="dxa"/>
            <w:vMerge w:val="restart"/>
            <w:shd w:val="clear" w:color="auto" w:fill="FFE599" w:themeFill="accent4" w:themeFillTint="66"/>
          </w:tcPr>
          <w:p w:rsidR="00FD7530" w:rsidRDefault="00FD7530" w:rsidP="00FD7530">
            <w:pPr>
              <w:pStyle w:val="Paragraphedeliste"/>
              <w:numPr>
                <w:ilvl w:val="0"/>
                <w:numId w:val="1"/>
              </w:numPr>
            </w:pPr>
            <w:r>
              <w:t>J'ai eu du plaisir à apprendre avec cette leçon</w:t>
            </w:r>
          </w:p>
        </w:tc>
        <w:tc>
          <w:tcPr>
            <w:tcW w:w="2013" w:type="dxa"/>
            <w:shd w:val="clear" w:color="auto" w:fill="FFE599" w:themeFill="accent4" w:themeFillTint="66"/>
          </w:tcPr>
          <w:p w:rsidR="00FD7530" w:rsidRDefault="00FD7530" w:rsidP="00FD7530">
            <w:r>
              <w:t>Tout à fait d'accord</w:t>
            </w:r>
          </w:p>
        </w:tc>
        <w:tc>
          <w:tcPr>
            <w:tcW w:w="2013" w:type="dxa"/>
            <w:shd w:val="clear" w:color="auto" w:fill="FFE599" w:themeFill="accent4" w:themeFillTint="66"/>
          </w:tcPr>
          <w:p w:rsidR="00FD7530" w:rsidRDefault="00FD7530" w:rsidP="00FD7530">
            <w:r>
              <w:t>D'accord</w:t>
            </w:r>
          </w:p>
        </w:tc>
        <w:tc>
          <w:tcPr>
            <w:tcW w:w="2013" w:type="dxa"/>
            <w:shd w:val="clear" w:color="auto" w:fill="FFE599" w:themeFill="accent4" w:themeFillTint="66"/>
          </w:tcPr>
          <w:p w:rsidR="00FD7530" w:rsidRDefault="00FD7530" w:rsidP="00FD7530">
            <w:r>
              <w:t>Ni en désaccord ni en accord</w:t>
            </w:r>
          </w:p>
        </w:tc>
        <w:tc>
          <w:tcPr>
            <w:tcW w:w="2013" w:type="dxa"/>
            <w:shd w:val="clear" w:color="auto" w:fill="FFE599" w:themeFill="accent4" w:themeFillTint="66"/>
          </w:tcPr>
          <w:p w:rsidR="00FD7530" w:rsidRDefault="00FD7530" w:rsidP="00FD7530">
            <w:r>
              <w:t>Pas d'accord</w:t>
            </w:r>
          </w:p>
        </w:tc>
        <w:tc>
          <w:tcPr>
            <w:tcW w:w="2013" w:type="dxa"/>
            <w:shd w:val="clear" w:color="auto" w:fill="FFE599" w:themeFill="accent4" w:themeFillTint="66"/>
          </w:tcPr>
          <w:p w:rsidR="00FD7530" w:rsidRDefault="00FD7530" w:rsidP="00FD7530">
            <w:r>
              <w:t>Pas du tout d'accord</w:t>
            </w:r>
          </w:p>
        </w:tc>
      </w:tr>
      <w:tr w:rsidR="00FD7530" w:rsidTr="00FD7530">
        <w:trPr>
          <w:trHeight w:val="567"/>
        </w:trPr>
        <w:tc>
          <w:tcPr>
            <w:tcW w:w="3964" w:type="dxa"/>
            <w:vMerge/>
            <w:shd w:val="clear" w:color="auto" w:fill="FFE599" w:themeFill="accent4" w:themeFillTint="66"/>
          </w:tcPr>
          <w:p w:rsidR="00FD7530" w:rsidRDefault="00FD7530" w:rsidP="00FD7530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FD7530" w:rsidRDefault="00FD7530" w:rsidP="00FD7530"/>
        </w:tc>
        <w:tc>
          <w:tcPr>
            <w:tcW w:w="2013" w:type="dxa"/>
          </w:tcPr>
          <w:p w:rsidR="00FD7530" w:rsidRDefault="00FD7530" w:rsidP="00FD7530"/>
        </w:tc>
        <w:tc>
          <w:tcPr>
            <w:tcW w:w="2013" w:type="dxa"/>
          </w:tcPr>
          <w:p w:rsidR="00FD7530" w:rsidRDefault="00FD7530" w:rsidP="00FD7530"/>
        </w:tc>
        <w:tc>
          <w:tcPr>
            <w:tcW w:w="2013" w:type="dxa"/>
          </w:tcPr>
          <w:p w:rsidR="00FD7530" w:rsidRDefault="00FD7530" w:rsidP="00FD7530"/>
        </w:tc>
        <w:tc>
          <w:tcPr>
            <w:tcW w:w="2013" w:type="dxa"/>
          </w:tcPr>
          <w:p w:rsidR="00FD7530" w:rsidRDefault="00FD7530" w:rsidP="00FD7530"/>
        </w:tc>
      </w:tr>
    </w:tbl>
    <w:p w:rsidR="00426238" w:rsidRDefault="00426238" w:rsidP="00426238"/>
    <w:p w:rsidR="00426238" w:rsidRDefault="00FD7530">
      <w:r>
        <w:t xml:space="preserve">Source : </w:t>
      </w:r>
    </w:p>
    <w:p w:rsidR="00426238" w:rsidRDefault="00FD7530" w:rsidP="00662275">
      <w:pPr>
        <w:jc w:val="both"/>
      </w:pPr>
      <w:r w:rsidRPr="007F70DC">
        <w:rPr>
          <w:sz w:val="24"/>
          <w:szCs w:val="24"/>
          <w:lang w:val="en-US"/>
        </w:rPr>
        <w:t>Mayer, R. et Estrella, G. Benefits of emotional design in multimedia instruction.</w:t>
      </w:r>
      <w:r>
        <w:rPr>
          <w:sz w:val="24"/>
          <w:szCs w:val="24"/>
          <w:lang w:val="en-US"/>
        </w:rPr>
        <w:t xml:space="preserve"> </w:t>
      </w:r>
      <w:r w:rsidRPr="007F70DC">
        <w:rPr>
          <w:i/>
          <w:sz w:val="24"/>
          <w:szCs w:val="24"/>
          <w:lang w:val="en-US"/>
        </w:rPr>
        <w:t>Learning and Instruction</w:t>
      </w:r>
      <w:r>
        <w:rPr>
          <w:sz w:val="24"/>
          <w:szCs w:val="24"/>
          <w:lang w:val="en-US"/>
        </w:rPr>
        <w:t xml:space="preserve">, Vol. 33 </w:t>
      </w:r>
      <w:r>
        <w:rPr>
          <w:sz w:val="24"/>
          <w:szCs w:val="24"/>
        </w:rPr>
        <w:t xml:space="preserve">(2014), </w:t>
      </w:r>
      <w:r>
        <w:rPr>
          <w:sz w:val="24"/>
          <w:szCs w:val="24"/>
        </w:rPr>
        <w:t>15</w:t>
      </w:r>
      <w:r>
        <w:rPr>
          <w:sz w:val="24"/>
          <w:szCs w:val="24"/>
        </w:rPr>
        <w:t>.</w:t>
      </w:r>
    </w:p>
    <w:sectPr w:rsidR="00426238" w:rsidSect="0066227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64D15"/>
    <w:multiLevelType w:val="hybridMultilevel"/>
    <w:tmpl w:val="E106589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38"/>
    <w:rsid w:val="001054B1"/>
    <w:rsid w:val="00291394"/>
    <w:rsid w:val="002E5475"/>
    <w:rsid w:val="003A0391"/>
    <w:rsid w:val="00426238"/>
    <w:rsid w:val="005A220B"/>
    <w:rsid w:val="00662275"/>
    <w:rsid w:val="007903EF"/>
    <w:rsid w:val="0090151F"/>
    <w:rsid w:val="00B9148B"/>
    <w:rsid w:val="00EB43E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B0726"/>
  <w15:chartTrackingRefBased/>
  <w15:docId w15:val="{AD871599-21BC-43BD-A3BA-F37C0CF2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6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Farias</dc:creator>
  <cp:keywords/>
  <dc:description/>
  <cp:lastModifiedBy>Andrea Farias</cp:lastModifiedBy>
  <cp:revision>5</cp:revision>
  <dcterms:created xsi:type="dcterms:W3CDTF">2017-05-01T13:18:00Z</dcterms:created>
  <dcterms:modified xsi:type="dcterms:W3CDTF">2017-05-01T13:41:00Z</dcterms:modified>
</cp:coreProperties>
</file>