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caps/>
        </w:rPr>
        <w:id w:val="-1014529084"/>
        <w:docPartObj>
          <w:docPartGallery w:val="Cover Pages"/>
          <w:docPartUnique/>
        </w:docPartObj>
      </w:sdtPr>
      <w:sdtEndPr>
        <w:rPr>
          <w:rFonts w:eastAsiaTheme="minorEastAsia" w:cstheme="minorBidi"/>
          <w:caps w:val="0"/>
          <w:color w:val="4A442A" w:themeColor="background2" w:themeShade="40"/>
          <w:sz w:val="28"/>
          <w:szCs w:val="28"/>
        </w:rPr>
      </w:sdtEndPr>
      <w:sdtContent>
        <w:tbl>
          <w:tblPr>
            <w:tblW w:w="5058" w:type="pct"/>
            <w:jc w:val="center"/>
            <w:tblLook w:val="04A0" w:firstRow="1" w:lastRow="0" w:firstColumn="1" w:lastColumn="0" w:noHBand="0" w:noVBand="1"/>
          </w:tblPr>
          <w:tblGrid>
            <w:gridCol w:w="9394"/>
          </w:tblGrid>
          <w:tr w:rsidR="00037912" w:rsidRPr="007C78B3" w:rsidTr="00EB586D">
            <w:trPr>
              <w:trHeight w:val="2099"/>
              <w:jc w:val="center"/>
            </w:trPr>
            <w:sdt>
              <w:sdtPr>
                <w:rPr>
                  <w:rFonts w:eastAsiaTheme="majorEastAsia" w:cstheme="minorHAnsi"/>
                  <w:caps/>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037912" w:rsidRPr="00571B82" w:rsidRDefault="00A15365" w:rsidP="00EB586D">
                    <w:pPr>
                      <w:pStyle w:val="NoSpacing"/>
                      <w:jc w:val="center"/>
                      <w:rPr>
                        <w:rFonts w:eastAsiaTheme="majorEastAsia" w:cstheme="minorHAnsi"/>
                        <w:caps/>
                        <w:lang w:val="en-US"/>
                      </w:rPr>
                    </w:pPr>
                    <w:r w:rsidRPr="00A15365">
                      <w:rPr>
                        <w:rFonts w:eastAsiaTheme="majorEastAsia" w:cstheme="minorHAnsi"/>
                        <w:caps/>
                        <w:lang w:val="en-US"/>
                      </w:rPr>
                      <w:t>MASTER IN LEARNING AND TEACHING TECHNOLOGIES</w:t>
                    </w:r>
                  </w:p>
                </w:tc>
              </w:sdtContent>
            </w:sdt>
          </w:tr>
          <w:tr w:rsidR="00037912" w:rsidRPr="00571B82" w:rsidTr="00EB586D">
            <w:trPr>
              <w:trHeight w:val="1050"/>
              <w:jc w:val="center"/>
            </w:trPr>
            <w:sdt>
              <w:sdtPr>
                <w:rPr>
                  <w:rFonts w:eastAsiaTheme="majorEastAsia" w:cstheme="minorHAns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37912" w:rsidRPr="00571B82" w:rsidRDefault="00A15365" w:rsidP="00EB586D">
                    <w:pPr>
                      <w:pStyle w:val="NoSpacing"/>
                      <w:jc w:val="center"/>
                      <w:rPr>
                        <w:rFonts w:eastAsiaTheme="majorEastAsia" w:cstheme="minorHAnsi"/>
                        <w:sz w:val="80"/>
                        <w:szCs w:val="80"/>
                      </w:rPr>
                    </w:pPr>
                    <w:r>
                      <w:rPr>
                        <w:rFonts w:eastAsiaTheme="majorEastAsia" w:cstheme="minorHAnsi"/>
                        <w:sz w:val="80"/>
                        <w:szCs w:val="80"/>
                      </w:rPr>
                      <w:t>Comel 2 - Période 6</w:t>
                    </w:r>
                  </w:p>
                </w:tc>
              </w:sdtContent>
            </w:sdt>
          </w:tr>
          <w:tr w:rsidR="00037912" w:rsidRPr="00571B82" w:rsidTr="00EB586D">
            <w:trPr>
              <w:trHeight w:val="525"/>
              <w:jc w:val="center"/>
            </w:trPr>
            <w:sdt>
              <w:sdtPr>
                <w:rPr>
                  <w:rFonts w:eastAsiaTheme="majorEastAsia" w:cstheme="minorHAns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37912" w:rsidRPr="00571B82" w:rsidRDefault="00A15365" w:rsidP="00EB586D">
                    <w:pPr>
                      <w:pStyle w:val="NoSpacing"/>
                      <w:jc w:val="center"/>
                      <w:rPr>
                        <w:rFonts w:eastAsiaTheme="majorEastAsia" w:cstheme="minorHAnsi"/>
                        <w:sz w:val="44"/>
                        <w:szCs w:val="44"/>
                      </w:rPr>
                    </w:pPr>
                    <w:r>
                      <w:rPr>
                        <w:rFonts w:eastAsiaTheme="majorEastAsia" w:cstheme="minorHAnsi"/>
                        <w:sz w:val="44"/>
                        <w:szCs w:val="44"/>
                      </w:rPr>
                      <w:t>Cahier des charges</w:t>
                    </w:r>
                  </w:p>
                </w:tc>
              </w:sdtContent>
            </w:sdt>
          </w:tr>
          <w:tr w:rsidR="00037912" w:rsidRPr="00571B82" w:rsidTr="00EB586D">
            <w:trPr>
              <w:trHeight w:val="263"/>
              <w:jc w:val="center"/>
            </w:trPr>
            <w:tc>
              <w:tcPr>
                <w:tcW w:w="5000" w:type="pct"/>
                <w:vAlign w:val="center"/>
              </w:tcPr>
              <w:p w:rsidR="00037912" w:rsidRDefault="00037912" w:rsidP="00EB586D">
                <w:pPr>
                  <w:pStyle w:val="NoSpacing"/>
                  <w:jc w:val="center"/>
                  <w:rPr>
                    <w:rFonts w:cstheme="minorHAnsi"/>
                  </w:rPr>
                </w:pPr>
                <w:r w:rsidRPr="003F64A4">
                  <w:rPr>
                    <w:rFonts w:cstheme="minorHAnsi"/>
                  </w:rPr>
                  <w:t>Version 1</w:t>
                </w:r>
              </w:p>
              <w:p w:rsidR="00037912" w:rsidRPr="003F64A4" w:rsidRDefault="00037912" w:rsidP="00EB586D">
                <w:pPr>
                  <w:pStyle w:val="NoSpacing"/>
                  <w:jc w:val="center"/>
                  <w:rPr>
                    <w:rFonts w:cstheme="minorHAnsi"/>
                  </w:rPr>
                </w:pPr>
              </w:p>
            </w:tc>
          </w:tr>
          <w:tr w:rsidR="00037912" w:rsidRPr="00571B82" w:rsidTr="00EB586D">
            <w:trPr>
              <w:trHeight w:val="263"/>
              <w:jc w:val="center"/>
            </w:trPr>
            <w:sdt>
              <w:sdtPr>
                <w:rPr>
                  <w:rFonts w:eastAsiaTheme="minorHAnsi" w:cstheme="minorHAnsi"/>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37912" w:rsidRPr="00571B82" w:rsidRDefault="00A15365" w:rsidP="00A15365">
                    <w:pPr>
                      <w:pStyle w:val="NoSpacing"/>
                      <w:jc w:val="center"/>
                      <w:rPr>
                        <w:rFonts w:cstheme="minorHAnsi"/>
                        <w:b/>
                        <w:bCs/>
                      </w:rPr>
                    </w:pPr>
                    <w:r>
                      <w:rPr>
                        <w:rFonts w:eastAsiaTheme="minorHAnsi" w:cstheme="minorHAnsi"/>
                        <w:b/>
                        <w:bCs/>
                      </w:rPr>
                      <w:t>loic.boujol@gmail.com</w:t>
                    </w:r>
                  </w:p>
                </w:tc>
              </w:sdtContent>
            </w:sdt>
          </w:tr>
          <w:tr w:rsidR="00037912" w:rsidRPr="00571B82" w:rsidTr="00EB586D">
            <w:trPr>
              <w:trHeight w:val="263"/>
              <w:jc w:val="center"/>
            </w:trPr>
            <w:sdt>
              <w:sdtPr>
                <w:rPr>
                  <w:rFonts w:cstheme="minorHAnsi"/>
                  <w:b/>
                  <w:bCs/>
                </w:rPr>
                <w:alias w:val="Date"/>
                <w:id w:val="516659546"/>
                <w:dataBinding w:prefixMappings="xmlns:ns0='http://schemas.microsoft.com/office/2006/coverPageProps'" w:xpath="/ns0:CoverPageProperties[1]/ns0:PublishDate[1]" w:storeItemID="{55AF091B-3C7A-41E3-B477-F2FDAA23CFDA}"/>
                <w:date w:fullDate="2012-05-18T00:00:00Z">
                  <w:dateFormat w:val="M/d/yyyy"/>
                  <w:lid w:val="en-US"/>
                  <w:storeMappedDataAs w:val="dateTime"/>
                  <w:calendar w:val="gregorian"/>
                </w:date>
              </w:sdtPr>
              <w:sdtContent>
                <w:tc>
                  <w:tcPr>
                    <w:tcW w:w="5000" w:type="pct"/>
                    <w:vAlign w:val="center"/>
                  </w:tcPr>
                  <w:p w:rsidR="00037912" w:rsidRPr="00571B82" w:rsidRDefault="00A15365" w:rsidP="00EB586D">
                    <w:pPr>
                      <w:pStyle w:val="NoSpacing"/>
                      <w:jc w:val="center"/>
                      <w:rPr>
                        <w:rFonts w:cstheme="minorHAnsi"/>
                        <w:b/>
                        <w:bCs/>
                      </w:rPr>
                    </w:pPr>
                    <w:r>
                      <w:rPr>
                        <w:rFonts w:cstheme="minorHAnsi"/>
                        <w:b/>
                        <w:bCs/>
                        <w:lang w:val="en-US"/>
                      </w:rPr>
                      <w:t>5/18/2012</w:t>
                    </w:r>
                  </w:p>
                </w:tc>
              </w:sdtContent>
            </w:sdt>
          </w:tr>
        </w:tbl>
        <w:p w:rsidR="00037912" w:rsidRPr="00571B82" w:rsidRDefault="00037912" w:rsidP="00037912">
          <w:pPr>
            <w:rPr>
              <w:rFonts w:cstheme="minorHAnsi"/>
            </w:rPr>
          </w:pPr>
        </w:p>
        <w:p w:rsidR="00037912" w:rsidRDefault="00037912" w:rsidP="00037912"/>
        <w:p w:rsidR="00037912" w:rsidRDefault="00037912" w:rsidP="00037912"/>
        <w:tbl>
          <w:tblPr>
            <w:tblpPr w:leftFromText="187" w:rightFromText="187" w:vertAnchor="page" w:horzAnchor="margin" w:tblpY="13771"/>
            <w:tblW w:w="5081" w:type="pct"/>
            <w:tblLook w:val="04A0" w:firstRow="1" w:lastRow="0" w:firstColumn="1" w:lastColumn="0" w:noHBand="0" w:noVBand="1"/>
          </w:tblPr>
          <w:tblGrid>
            <w:gridCol w:w="9436"/>
          </w:tblGrid>
          <w:tr w:rsidR="00037912" w:rsidRPr="00571B82" w:rsidTr="00A15365">
            <w:trPr>
              <w:trHeight w:val="1643"/>
            </w:trPr>
            <w:sdt>
              <w:sdtPr>
                <w:rPr>
                  <w:rFonts w:eastAsiaTheme="minorHAnsi" w:cstheme="minorHAnsi"/>
                  <w:sz w:val="40"/>
                  <w:szCs w:val="40"/>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37912" w:rsidRPr="00571B82" w:rsidRDefault="00A15365" w:rsidP="00EB586D">
                    <w:pPr>
                      <w:pStyle w:val="NoSpacing"/>
                      <w:jc w:val="center"/>
                      <w:rPr>
                        <w:rFonts w:cstheme="minorHAnsi"/>
                      </w:rPr>
                    </w:pPr>
                    <w:r>
                      <w:rPr>
                        <w:rFonts w:eastAsiaTheme="minorHAnsi" w:cstheme="minorHAnsi"/>
                        <w:sz w:val="40"/>
                        <w:szCs w:val="40"/>
                      </w:rPr>
                      <w:t>Proposition d'un dispositif de formation médiatisé sur le thème de l’apprentissage coopératif</w:t>
                    </w:r>
                  </w:p>
                </w:tc>
              </w:sdtContent>
            </w:sdt>
          </w:tr>
        </w:tbl>
        <w:p w:rsidR="00037912" w:rsidRDefault="00037912" w:rsidP="00037912">
          <w:pPr>
            <w:jc w:val="center"/>
            <w:rPr>
              <w:color w:val="4A442A" w:themeColor="background2" w:themeShade="40"/>
              <w:sz w:val="28"/>
              <w:szCs w:val="28"/>
            </w:rPr>
          </w:pPr>
          <w:r>
            <w:rPr>
              <w:noProof/>
              <w:lang w:eastAsia="fr-CH"/>
            </w:rPr>
            <w:drawing>
              <wp:inline distT="0" distB="0" distL="0" distR="0" wp14:anchorId="50CCE9A9" wp14:editId="602CDED2">
                <wp:extent cx="4823734" cy="3656821"/>
                <wp:effectExtent l="0" t="0" r="0" b="1270"/>
                <wp:docPr id="1" name="Picture 1" descr="http://www.rajayoga.asso.fr/gifs/coop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jayoga.asso.fr/gifs/coop_pi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179" cy="3656400"/>
                        </a:xfrm>
                        <a:prstGeom prst="rect">
                          <a:avLst/>
                        </a:prstGeom>
                        <a:ln>
                          <a:noFill/>
                        </a:ln>
                        <a:effectLst>
                          <a:softEdge rad="101600"/>
                        </a:effectLst>
                      </pic:spPr>
                    </pic:pic>
                  </a:graphicData>
                </a:graphic>
              </wp:inline>
            </w:drawing>
          </w:r>
          <w:r>
            <w:rPr>
              <w:color w:val="4A442A" w:themeColor="background2" w:themeShade="40"/>
              <w:sz w:val="28"/>
              <w:szCs w:val="28"/>
            </w:rPr>
            <w:br w:type="page"/>
          </w:r>
        </w:p>
      </w:sdtContent>
    </w:sdt>
    <w:p w:rsidR="00037912" w:rsidRPr="006F5803" w:rsidRDefault="00037912" w:rsidP="00037912">
      <w:pPr>
        <w:pStyle w:val="Title"/>
      </w:pPr>
      <w:r>
        <w:lastRenderedPageBreak/>
        <w:t>C</w:t>
      </w:r>
      <w:r w:rsidRPr="006F5803">
        <w:t>ahier des charges</w:t>
      </w:r>
    </w:p>
    <w:p w:rsidR="000A5BFA" w:rsidRDefault="000A5BFA" w:rsidP="00037912">
      <w:pPr>
        <w:pStyle w:val="TOCHeading"/>
        <w:rPr>
          <w:rFonts w:asciiTheme="minorHAnsi" w:eastAsiaTheme="minorEastAsia" w:hAnsiTheme="minorHAnsi" w:cstheme="minorBidi"/>
          <w:b w:val="0"/>
          <w:bCs w:val="0"/>
          <w:i/>
          <w:iCs/>
          <w:color w:val="auto"/>
          <w:sz w:val="22"/>
          <w:szCs w:val="22"/>
        </w:rPr>
      </w:pPr>
    </w:p>
    <w:sdt>
      <w:sdtPr>
        <w:rPr>
          <w:rFonts w:asciiTheme="minorHAnsi" w:eastAsiaTheme="minorEastAsia" w:hAnsiTheme="minorHAnsi" w:cstheme="minorBidi"/>
          <w:b w:val="0"/>
          <w:bCs w:val="0"/>
          <w:i/>
          <w:iCs/>
          <w:color w:val="auto"/>
          <w:sz w:val="22"/>
          <w:szCs w:val="22"/>
        </w:rPr>
        <w:id w:val="-949388865"/>
        <w:docPartObj>
          <w:docPartGallery w:val="Table of Contents"/>
          <w:docPartUnique/>
        </w:docPartObj>
      </w:sdtPr>
      <w:sdtEndPr>
        <w:rPr>
          <w:noProof/>
          <w:sz w:val="24"/>
          <w:szCs w:val="24"/>
        </w:rPr>
      </w:sdtEndPr>
      <w:sdtContent>
        <w:p w:rsidR="00037912" w:rsidRDefault="00037912" w:rsidP="00037912">
          <w:pPr>
            <w:pStyle w:val="TOCHeading"/>
          </w:pPr>
          <w:r>
            <w:t>Table des matières</w:t>
          </w:r>
        </w:p>
        <w:p w:rsidR="007A4D76" w:rsidRDefault="00037912">
          <w:pPr>
            <w:pStyle w:val="TOC1"/>
            <w:tabs>
              <w:tab w:val="right" w:leader="dot" w:pos="9060"/>
            </w:tabs>
            <w:rPr>
              <w:noProof/>
              <w:lang w:val="fr-CH" w:eastAsia="fr-CH"/>
            </w:rPr>
          </w:pPr>
          <w:r w:rsidRPr="003970BB">
            <w:rPr>
              <w:sz w:val="24"/>
              <w:szCs w:val="24"/>
            </w:rPr>
            <w:fldChar w:fldCharType="begin"/>
          </w:r>
          <w:r w:rsidRPr="003970BB">
            <w:rPr>
              <w:sz w:val="24"/>
              <w:szCs w:val="24"/>
            </w:rPr>
            <w:instrText xml:space="preserve"> TOC \o "1-3" \h \z \u </w:instrText>
          </w:r>
          <w:r w:rsidRPr="003970BB">
            <w:rPr>
              <w:sz w:val="24"/>
              <w:szCs w:val="24"/>
            </w:rPr>
            <w:fldChar w:fldCharType="separate"/>
          </w:r>
          <w:hyperlink w:anchor="_Toc325145766" w:history="1">
            <w:r w:rsidR="007A4D76" w:rsidRPr="00592123">
              <w:rPr>
                <w:rStyle w:val="Hyperlink"/>
                <w:noProof/>
              </w:rPr>
              <w:t>Fiche de Résumé</w:t>
            </w:r>
            <w:r w:rsidR="007A4D76">
              <w:rPr>
                <w:noProof/>
                <w:webHidden/>
              </w:rPr>
              <w:tab/>
            </w:r>
            <w:r w:rsidR="007A4D76">
              <w:rPr>
                <w:noProof/>
                <w:webHidden/>
              </w:rPr>
              <w:fldChar w:fldCharType="begin"/>
            </w:r>
            <w:r w:rsidR="007A4D76">
              <w:rPr>
                <w:noProof/>
                <w:webHidden/>
              </w:rPr>
              <w:instrText xml:space="preserve"> PAGEREF _Toc325145766 \h </w:instrText>
            </w:r>
            <w:r w:rsidR="007A4D76">
              <w:rPr>
                <w:noProof/>
                <w:webHidden/>
              </w:rPr>
            </w:r>
            <w:r w:rsidR="007A4D76">
              <w:rPr>
                <w:noProof/>
                <w:webHidden/>
              </w:rPr>
              <w:fldChar w:fldCharType="separate"/>
            </w:r>
            <w:r w:rsidR="00E03476">
              <w:rPr>
                <w:noProof/>
                <w:webHidden/>
              </w:rPr>
              <w:t>2</w:t>
            </w:r>
            <w:r w:rsidR="007A4D76">
              <w:rPr>
                <w:noProof/>
                <w:webHidden/>
              </w:rPr>
              <w:fldChar w:fldCharType="end"/>
            </w:r>
          </w:hyperlink>
        </w:p>
        <w:p w:rsidR="007A4D76" w:rsidRDefault="007A4D76">
          <w:pPr>
            <w:pStyle w:val="TOC1"/>
            <w:tabs>
              <w:tab w:val="right" w:leader="dot" w:pos="9060"/>
            </w:tabs>
            <w:rPr>
              <w:noProof/>
              <w:lang w:val="fr-CH" w:eastAsia="fr-CH"/>
            </w:rPr>
          </w:pPr>
          <w:hyperlink w:anchor="_Toc325145767" w:history="1">
            <w:r w:rsidRPr="00592123">
              <w:rPr>
                <w:rStyle w:val="Hyperlink"/>
                <w:noProof/>
              </w:rPr>
              <w:t>Préambule</w:t>
            </w:r>
            <w:r>
              <w:rPr>
                <w:noProof/>
                <w:webHidden/>
              </w:rPr>
              <w:tab/>
            </w:r>
            <w:r>
              <w:rPr>
                <w:noProof/>
                <w:webHidden/>
              </w:rPr>
              <w:fldChar w:fldCharType="begin"/>
            </w:r>
            <w:r>
              <w:rPr>
                <w:noProof/>
                <w:webHidden/>
              </w:rPr>
              <w:instrText xml:space="preserve"> PAGEREF _Toc325145767 \h </w:instrText>
            </w:r>
            <w:r>
              <w:rPr>
                <w:noProof/>
                <w:webHidden/>
              </w:rPr>
            </w:r>
            <w:r>
              <w:rPr>
                <w:noProof/>
                <w:webHidden/>
              </w:rPr>
              <w:fldChar w:fldCharType="separate"/>
            </w:r>
            <w:r w:rsidR="00E03476">
              <w:rPr>
                <w:noProof/>
                <w:webHidden/>
              </w:rPr>
              <w:t>2</w:t>
            </w:r>
            <w:r>
              <w:rPr>
                <w:noProof/>
                <w:webHidden/>
              </w:rPr>
              <w:fldChar w:fldCharType="end"/>
            </w:r>
          </w:hyperlink>
        </w:p>
        <w:p w:rsidR="007A4D76" w:rsidRDefault="007A4D76">
          <w:pPr>
            <w:pStyle w:val="TOC1"/>
            <w:tabs>
              <w:tab w:val="right" w:leader="dot" w:pos="9060"/>
            </w:tabs>
            <w:rPr>
              <w:noProof/>
              <w:lang w:val="fr-CH" w:eastAsia="fr-CH"/>
            </w:rPr>
          </w:pPr>
          <w:hyperlink w:anchor="_Toc325145768" w:history="1">
            <w:r w:rsidRPr="00592123">
              <w:rPr>
                <w:rStyle w:val="Hyperlink"/>
                <w:noProof/>
              </w:rPr>
              <w:t>Identification du dispositif</w:t>
            </w:r>
            <w:r>
              <w:rPr>
                <w:noProof/>
                <w:webHidden/>
              </w:rPr>
              <w:tab/>
            </w:r>
            <w:r>
              <w:rPr>
                <w:noProof/>
                <w:webHidden/>
              </w:rPr>
              <w:fldChar w:fldCharType="begin"/>
            </w:r>
            <w:r>
              <w:rPr>
                <w:noProof/>
                <w:webHidden/>
              </w:rPr>
              <w:instrText xml:space="preserve"> PAGEREF _Toc325145768 \h </w:instrText>
            </w:r>
            <w:r>
              <w:rPr>
                <w:noProof/>
                <w:webHidden/>
              </w:rPr>
            </w:r>
            <w:r>
              <w:rPr>
                <w:noProof/>
                <w:webHidden/>
              </w:rPr>
              <w:fldChar w:fldCharType="separate"/>
            </w:r>
            <w:r w:rsidR="00E03476">
              <w:rPr>
                <w:noProof/>
                <w:webHidden/>
              </w:rPr>
              <w:t>3</w:t>
            </w:r>
            <w:r>
              <w:rPr>
                <w:noProof/>
                <w:webHidden/>
              </w:rPr>
              <w:fldChar w:fldCharType="end"/>
            </w:r>
          </w:hyperlink>
        </w:p>
        <w:p w:rsidR="007A4D76" w:rsidRDefault="007A4D76">
          <w:pPr>
            <w:pStyle w:val="TOC1"/>
            <w:tabs>
              <w:tab w:val="right" w:leader="dot" w:pos="9060"/>
            </w:tabs>
            <w:rPr>
              <w:noProof/>
              <w:lang w:val="fr-CH" w:eastAsia="fr-CH"/>
            </w:rPr>
          </w:pPr>
          <w:hyperlink w:anchor="_Toc325145769" w:history="1">
            <w:r w:rsidRPr="00592123">
              <w:rPr>
                <w:rStyle w:val="Hyperlink"/>
                <w:noProof/>
              </w:rPr>
              <w:t>Contexte d’insertion du dispositif</w:t>
            </w:r>
            <w:r>
              <w:rPr>
                <w:noProof/>
                <w:webHidden/>
              </w:rPr>
              <w:tab/>
            </w:r>
            <w:r>
              <w:rPr>
                <w:noProof/>
                <w:webHidden/>
              </w:rPr>
              <w:fldChar w:fldCharType="begin"/>
            </w:r>
            <w:r>
              <w:rPr>
                <w:noProof/>
                <w:webHidden/>
              </w:rPr>
              <w:instrText xml:space="preserve"> PAGEREF _Toc325145769 \h </w:instrText>
            </w:r>
            <w:r>
              <w:rPr>
                <w:noProof/>
                <w:webHidden/>
              </w:rPr>
            </w:r>
            <w:r>
              <w:rPr>
                <w:noProof/>
                <w:webHidden/>
              </w:rPr>
              <w:fldChar w:fldCharType="separate"/>
            </w:r>
            <w:r w:rsidR="00E03476">
              <w:rPr>
                <w:noProof/>
                <w:webHidden/>
              </w:rPr>
              <w:t>3</w:t>
            </w:r>
            <w:r>
              <w:rPr>
                <w:noProof/>
                <w:webHidden/>
              </w:rPr>
              <w:fldChar w:fldCharType="end"/>
            </w:r>
          </w:hyperlink>
        </w:p>
        <w:p w:rsidR="007A4D76" w:rsidRDefault="007A4D76">
          <w:pPr>
            <w:pStyle w:val="TOC1"/>
            <w:tabs>
              <w:tab w:val="right" w:leader="dot" w:pos="9060"/>
            </w:tabs>
            <w:rPr>
              <w:noProof/>
              <w:lang w:val="fr-CH" w:eastAsia="fr-CH"/>
            </w:rPr>
          </w:pPr>
          <w:hyperlink w:anchor="_Toc325145770" w:history="1">
            <w:r w:rsidRPr="00592123">
              <w:rPr>
                <w:rStyle w:val="Hyperlink"/>
                <w:noProof/>
              </w:rPr>
              <w:t>Scénario</w:t>
            </w:r>
            <w:r>
              <w:rPr>
                <w:noProof/>
                <w:webHidden/>
              </w:rPr>
              <w:tab/>
            </w:r>
            <w:r>
              <w:rPr>
                <w:noProof/>
                <w:webHidden/>
              </w:rPr>
              <w:fldChar w:fldCharType="begin"/>
            </w:r>
            <w:r>
              <w:rPr>
                <w:noProof/>
                <w:webHidden/>
              </w:rPr>
              <w:instrText xml:space="preserve"> PAGEREF _Toc325145770 \h </w:instrText>
            </w:r>
            <w:r>
              <w:rPr>
                <w:noProof/>
                <w:webHidden/>
              </w:rPr>
            </w:r>
            <w:r>
              <w:rPr>
                <w:noProof/>
                <w:webHidden/>
              </w:rPr>
              <w:fldChar w:fldCharType="separate"/>
            </w:r>
            <w:r w:rsidR="00E03476">
              <w:rPr>
                <w:noProof/>
                <w:webHidden/>
              </w:rPr>
              <w:t>4</w:t>
            </w:r>
            <w:r>
              <w:rPr>
                <w:noProof/>
                <w:webHidden/>
              </w:rPr>
              <w:fldChar w:fldCharType="end"/>
            </w:r>
          </w:hyperlink>
        </w:p>
        <w:p w:rsidR="007A4D76" w:rsidRDefault="007A4D76">
          <w:pPr>
            <w:pStyle w:val="TOC2"/>
            <w:tabs>
              <w:tab w:val="right" w:leader="dot" w:pos="9060"/>
            </w:tabs>
            <w:rPr>
              <w:noProof/>
              <w:lang w:val="fr-CH" w:eastAsia="fr-CH"/>
            </w:rPr>
          </w:pPr>
          <w:hyperlink w:anchor="_Toc325145771" w:history="1">
            <w:r w:rsidRPr="00592123">
              <w:rPr>
                <w:rStyle w:val="Hyperlink"/>
                <w:rFonts w:eastAsia="Times New Roman"/>
                <w:noProof/>
                <w:lang w:eastAsia="fr-CH"/>
              </w:rPr>
              <w:t>Objectif du cours</w:t>
            </w:r>
            <w:r>
              <w:rPr>
                <w:noProof/>
                <w:webHidden/>
              </w:rPr>
              <w:tab/>
            </w:r>
            <w:r>
              <w:rPr>
                <w:noProof/>
                <w:webHidden/>
              </w:rPr>
              <w:fldChar w:fldCharType="begin"/>
            </w:r>
            <w:r>
              <w:rPr>
                <w:noProof/>
                <w:webHidden/>
              </w:rPr>
              <w:instrText xml:space="preserve"> PAGEREF _Toc325145771 \h </w:instrText>
            </w:r>
            <w:r>
              <w:rPr>
                <w:noProof/>
                <w:webHidden/>
              </w:rPr>
            </w:r>
            <w:r>
              <w:rPr>
                <w:noProof/>
                <w:webHidden/>
              </w:rPr>
              <w:fldChar w:fldCharType="separate"/>
            </w:r>
            <w:r w:rsidR="00E03476">
              <w:rPr>
                <w:noProof/>
                <w:webHidden/>
              </w:rPr>
              <w:t>4</w:t>
            </w:r>
            <w:r>
              <w:rPr>
                <w:noProof/>
                <w:webHidden/>
              </w:rPr>
              <w:fldChar w:fldCharType="end"/>
            </w:r>
          </w:hyperlink>
        </w:p>
        <w:p w:rsidR="007A4D76" w:rsidRDefault="007A4D76">
          <w:pPr>
            <w:pStyle w:val="TOC2"/>
            <w:tabs>
              <w:tab w:val="right" w:leader="dot" w:pos="9060"/>
            </w:tabs>
            <w:rPr>
              <w:noProof/>
              <w:lang w:val="fr-CH" w:eastAsia="fr-CH"/>
            </w:rPr>
          </w:pPr>
          <w:hyperlink w:anchor="_Toc325145772" w:history="1">
            <w:r w:rsidRPr="00592123">
              <w:rPr>
                <w:rStyle w:val="Hyperlink"/>
                <w:noProof/>
              </w:rPr>
              <w:t>Objectifs d’apprentissage</w:t>
            </w:r>
            <w:r>
              <w:rPr>
                <w:noProof/>
                <w:webHidden/>
              </w:rPr>
              <w:tab/>
            </w:r>
            <w:r>
              <w:rPr>
                <w:noProof/>
                <w:webHidden/>
              </w:rPr>
              <w:fldChar w:fldCharType="begin"/>
            </w:r>
            <w:r>
              <w:rPr>
                <w:noProof/>
                <w:webHidden/>
              </w:rPr>
              <w:instrText xml:space="preserve"> PAGEREF _Toc325145772 \h </w:instrText>
            </w:r>
            <w:r>
              <w:rPr>
                <w:noProof/>
                <w:webHidden/>
              </w:rPr>
            </w:r>
            <w:r>
              <w:rPr>
                <w:noProof/>
                <w:webHidden/>
              </w:rPr>
              <w:fldChar w:fldCharType="separate"/>
            </w:r>
            <w:r w:rsidR="00E03476">
              <w:rPr>
                <w:noProof/>
                <w:webHidden/>
              </w:rPr>
              <w:t>4</w:t>
            </w:r>
            <w:r>
              <w:rPr>
                <w:noProof/>
                <w:webHidden/>
              </w:rPr>
              <w:fldChar w:fldCharType="end"/>
            </w:r>
          </w:hyperlink>
        </w:p>
        <w:p w:rsidR="007A4D76" w:rsidRDefault="007A4D76">
          <w:pPr>
            <w:pStyle w:val="TOC2"/>
            <w:tabs>
              <w:tab w:val="right" w:leader="dot" w:pos="9060"/>
            </w:tabs>
            <w:rPr>
              <w:noProof/>
              <w:lang w:val="fr-CH" w:eastAsia="fr-CH"/>
            </w:rPr>
          </w:pPr>
          <w:hyperlink w:anchor="_Toc325145773" w:history="1">
            <w:r w:rsidRPr="00592123">
              <w:rPr>
                <w:rStyle w:val="Hyperlink"/>
                <w:noProof/>
              </w:rPr>
              <w:t>Contenu</w:t>
            </w:r>
            <w:r>
              <w:rPr>
                <w:noProof/>
                <w:webHidden/>
              </w:rPr>
              <w:tab/>
            </w:r>
            <w:r>
              <w:rPr>
                <w:noProof/>
                <w:webHidden/>
              </w:rPr>
              <w:fldChar w:fldCharType="begin"/>
            </w:r>
            <w:r>
              <w:rPr>
                <w:noProof/>
                <w:webHidden/>
              </w:rPr>
              <w:instrText xml:space="preserve"> PAGEREF _Toc325145773 \h </w:instrText>
            </w:r>
            <w:r>
              <w:rPr>
                <w:noProof/>
                <w:webHidden/>
              </w:rPr>
            </w:r>
            <w:r>
              <w:rPr>
                <w:noProof/>
                <w:webHidden/>
              </w:rPr>
              <w:fldChar w:fldCharType="separate"/>
            </w:r>
            <w:r w:rsidR="00E03476">
              <w:rPr>
                <w:noProof/>
                <w:webHidden/>
              </w:rPr>
              <w:t>4</w:t>
            </w:r>
            <w:r>
              <w:rPr>
                <w:noProof/>
                <w:webHidden/>
              </w:rPr>
              <w:fldChar w:fldCharType="end"/>
            </w:r>
          </w:hyperlink>
        </w:p>
        <w:p w:rsidR="007A4D76" w:rsidRDefault="007A4D76">
          <w:pPr>
            <w:pStyle w:val="TOC1"/>
            <w:tabs>
              <w:tab w:val="right" w:leader="dot" w:pos="9060"/>
            </w:tabs>
            <w:rPr>
              <w:noProof/>
              <w:lang w:val="fr-CH" w:eastAsia="fr-CH"/>
            </w:rPr>
          </w:pPr>
          <w:hyperlink w:anchor="_Toc325145774" w:history="1">
            <w:r w:rsidRPr="00592123">
              <w:rPr>
                <w:rStyle w:val="Hyperlink"/>
                <w:noProof/>
              </w:rPr>
              <w:t>Acteurs</w:t>
            </w:r>
            <w:r>
              <w:rPr>
                <w:noProof/>
                <w:webHidden/>
              </w:rPr>
              <w:tab/>
            </w:r>
            <w:r>
              <w:rPr>
                <w:noProof/>
                <w:webHidden/>
              </w:rPr>
              <w:fldChar w:fldCharType="begin"/>
            </w:r>
            <w:r>
              <w:rPr>
                <w:noProof/>
                <w:webHidden/>
              </w:rPr>
              <w:instrText xml:space="preserve"> PAGEREF _Toc325145774 \h </w:instrText>
            </w:r>
            <w:r>
              <w:rPr>
                <w:noProof/>
                <w:webHidden/>
              </w:rPr>
            </w:r>
            <w:r>
              <w:rPr>
                <w:noProof/>
                <w:webHidden/>
              </w:rPr>
              <w:fldChar w:fldCharType="separate"/>
            </w:r>
            <w:r w:rsidR="00E03476">
              <w:rPr>
                <w:noProof/>
                <w:webHidden/>
              </w:rPr>
              <w:t>5</w:t>
            </w:r>
            <w:r>
              <w:rPr>
                <w:noProof/>
                <w:webHidden/>
              </w:rPr>
              <w:fldChar w:fldCharType="end"/>
            </w:r>
          </w:hyperlink>
        </w:p>
        <w:p w:rsidR="007A4D76" w:rsidRDefault="007A4D76">
          <w:pPr>
            <w:pStyle w:val="TOC2"/>
            <w:tabs>
              <w:tab w:val="right" w:leader="dot" w:pos="9060"/>
            </w:tabs>
            <w:rPr>
              <w:noProof/>
              <w:lang w:val="fr-CH" w:eastAsia="fr-CH"/>
            </w:rPr>
          </w:pPr>
          <w:hyperlink w:anchor="_Toc325145775" w:history="1">
            <w:r w:rsidRPr="00592123">
              <w:rPr>
                <w:rStyle w:val="Hyperlink"/>
                <w:noProof/>
              </w:rPr>
              <w:t>Les activités d’apprentissage</w:t>
            </w:r>
            <w:r>
              <w:rPr>
                <w:noProof/>
                <w:webHidden/>
              </w:rPr>
              <w:tab/>
            </w:r>
            <w:r>
              <w:rPr>
                <w:noProof/>
                <w:webHidden/>
              </w:rPr>
              <w:fldChar w:fldCharType="begin"/>
            </w:r>
            <w:r>
              <w:rPr>
                <w:noProof/>
                <w:webHidden/>
              </w:rPr>
              <w:instrText xml:space="preserve"> PAGEREF _Toc325145775 \h </w:instrText>
            </w:r>
            <w:r>
              <w:rPr>
                <w:noProof/>
                <w:webHidden/>
              </w:rPr>
            </w:r>
            <w:r>
              <w:rPr>
                <w:noProof/>
                <w:webHidden/>
              </w:rPr>
              <w:fldChar w:fldCharType="separate"/>
            </w:r>
            <w:r w:rsidR="00E03476">
              <w:rPr>
                <w:noProof/>
                <w:webHidden/>
              </w:rPr>
              <w:t>8</w:t>
            </w:r>
            <w:r>
              <w:rPr>
                <w:noProof/>
                <w:webHidden/>
              </w:rPr>
              <w:fldChar w:fldCharType="end"/>
            </w:r>
          </w:hyperlink>
        </w:p>
        <w:p w:rsidR="007A4D76" w:rsidRDefault="007A4D76">
          <w:pPr>
            <w:pStyle w:val="TOC2"/>
            <w:tabs>
              <w:tab w:val="right" w:leader="dot" w:pos="9060"/>
            </w:tabs>
            <w:rPr>
              <w:noProof/>
              <w:lang w:val="fr-CH" w:eastAsia="fr-CH"/>
            </w:rPr>
          </w:pPr>
          <w:hyperlink w:anchor="_Toc325145776" w:history="1">
            <w:r w:rsidRPr="00592123">
              <w:rPr>
                <w:rStyle w:val="Hyperlink"/>
                <w:noProof/>
              </w:rPr>
              <w:t>Système de support de l’apprenant</w:t>
            </w:r>
            <w:r>
              <w:rPr>
                <w:noProof/>
                <w:webHidden/>
              </w:rPr>
              <w:tab/>
            </w:r>
            <w:r>
              <w:rPr>
                <w:noProof/>
                <w:webHidden/>
              </w:rPr>
              <w:fldChar w:fldCharType="begin"/>
            </w:r>
            <w:r>
              <w:rPr>
                <w:noProof/>
                <w:webHidden/>
              </w:rPr>
              <w:instrText xml:space="preserve"> PAGEREF _Toc325145776 \h </w:instrText>
            </w:r>
            <w:r>
              <w:rPr>
                <w:noProof/>
                <w:webHidden/>
              </w:rPr>
            </w:r>
            <w:r>
              <w:rPr>
                <w:noProof/>
                <w:webHidden/>
              </w:rPr>
              <w:fldChar w:fldCharType="separate"/>
            </w:r>
            <w:r w:rsidR="00E03476">
              <w:rPr>
                <w:noProof/>
                <w:webHidden/>
              </w:rPr>
              <w:t>10</w:t>
            </w:r>
            <w:r>
              <w:rPr>
                <w:noProof/>
                <w:webHidden/>
              </w:rPr>
              <w:fldChar w:fldCharType="end"/>
            </w:r>
          </w:hyperlink>
        </w:p>
        <w:p w:rsidR="007A4D76" w:rsidRDefault="007A4D76">
          <w:pPr>
            <w:pStyle w:val="TOC2"/>
            <w:tabs>
              <w:tab w:val="right" w:leader="dot" w:pos="9060"/>
            </w:tabs>
            <w:rPr>
              <w:noProof/>
              <w:lang w:val="fr-CH" w:eastAsia="fr-CH"/>
            </w:rPr>
          </w:pPr>
          <w:hyperlink w:anchor="_Toc325145777" w:history="1">
            <w:r w:rsidRPr="00592123">
              <w:rPr>
                <w:rStyle w:val="Hyperlink"/>
                <w:noProof/>
              </w:rPr>
              <w:t>Structure de l’environnement technologique, outils et ressources informatiques</w:t>
            </w:r>
            <w:r>
              <w:rPr>
                <w:noProof/>
                <w:webHidden/>
              </w:rPr>
              <w:tab/>
            </w:r>
            <w:r>
              <w:rPr>
                <w:noProof/>
                <w:webHidden/>
              </w:rPr>
              <w:fldChar w:fldCharType="begin"/>
            </w:r>
            <w:r>
              <w:rPr>
                <w:noProof/>
                <w:webHidden/>
              </w:rPr>
              <w:instrText xml:space="preserve"> PAGEREF _Toc325145777 \h </w:instrText>
            </w:r>
            <w:r>
              <w:rPr>
                <w:noProof/>
                <w:webHidden/>
              </w:rPr>
            </w:r>
            <w:r>
              <w:rPr>
                <w:noProof/>
                <w:webHidden/>
              </w:rPr>
              <w:fldChar w:fldCharType="separate"/>
            </w:r>
            <w:r w:rsidR="00E03476">
              <w:rPr>
                <w:noProof/>
                <w:webHidden/>
              </w:rPr>
              <w:t>10</w:t>
            </w:r>
            <w:r>
              <w:rPr>
                <w:noProof/>
                <w:webHidden/>
              </w:rPr>
              <w:fldChar w:fldCharType="end"/>
            </w:r>
          </w:hyperlink>
        </w:p>
        <w:p w:rsidR="007A4D76" w:rsidRDefault="007A4D76">
          <w:pPr>
            <w:pStyle w:val="TOC1"/>
            <w:tabs>
              <w:tab w:val="right" w:leader="dot" w:pos="9060"/>
            </w:tabs>
            <w:rPr>
              <w:noProof/>
              <w:lang w:val="fr-CH" w:eastAsia="fr-CH"/>
            </w:rPr>
          </w:pPr>
          <w:hyperlink w:anchor="_Toc325145778" w:history="1">
            <w:r w:rsidRPr="00592123">
              <w:rPr>
                <w:rStyle w:val="Hyperlink"/>
                <w:noProof/>
              </w:rPr>
              <w:t>Tâches non pédagogiques</w:t>
            </w:r>
            <w:r>
              <w:rPr>
                <w:noProof/>
                <w:webHidden/>
              </w:rPr>
              <w:tab/>
            </w:r>
            <w:r>
              <w:rPr>
                <w:noProof/>
                <w:webHidden/>
              </w:rPr>
              <w:fldChar w:fldCharType="begin"/>
            </w:r>
            <w:r>
              <w:rPr>
                <w:noProof/>
                <w:webHidden/>
              </w:rPr>
              <w:instrText xml:space="preserve"> PAGEREF _Toc325145778 \h </w:instrText>
            </w:r>
            <w:r>
              <w:rPr>
                <w:noProof/>
                <w:webHidden/>
              </w:rPr>
            </w:r>
            <w:r>
              <w:rPr>
                <w:noProof/>
                <w:webHidden/>
              </w:rPr>
              <w:fldChar w:fldCharType="separate"/>
            </w:r>
            <w:r w:rsidR="00E03476">
              <w:rPr>
                <w:noProof/>
                <w:webHidden/>
              </w:rPr>
              <w:t>12</w:t>
            </w:r>
            <w:r>
              <w:rPr>
                <w:noProof/>
                <w:webHidden/>
              </w:rPr>
              <w:fldChar w:fldCharType="end"/>
            </w:r>
          </w:hyperlink>
        </w:p>
        <w:p w:rsidR="007A4D76" w:rsidRDefault="007A4D76">
          <w:pPr>
            <w:pStyle w:val="TOC1"/>
            <w:tabs>
              <w:tab w:val="right" w:leader="dot" w:pos="9060"/>
            </w:tabs>
            <w:rPr>
              <w:noProof/>
              <w:lang w:val="fr-CH" w:eastAsia="fr-CH"/>
            </w:rPr>
          </w:pPr>
          <w:hyperlink w:anchor="_Toc325145779" w:history="1">
            <w:r w:rsidRPr="00592123">
              <w:rPr>
                <w:rStyle w:val="Hyperlink"/>
                <w:noProof/>
              </w:rPr>
              <w:t>Modalités d'évaluation du dispositif</w:t>
            </w:r>
            <w:r>
              <w:rPr>
                <w:noProof/>
                <w:webHidden/>
              </w:rPr>
              <w:tab/>
            </w:r>
            <w:r>
              <w:rPr>
                <w:noProof/>
                <w:webHidden/>
              </w:rPr>
              <w:fldChar w:fldCharType="begin"/>
            </w:r>
            <w:r>
              <w:rPr>
                <w:noProof/>
                <w:webHidden/>
              </w:rPr>
              <w:instrText xml:space="preserve"> PAGEREF _Toc325145779 \h </w:instrText>
            </w:r>
            <w:r>
              <w:rPr>
                <w:noProof/>
                <w:webHidden/>
              </w:rPr>
            </w:r>
            <w:r>
              <w:rPr>
                <w:noProof/>
                <w:webHidden/>
              </w:rPr>
              <w:fldChar w:fldCharType="separate"/>
            </w:r>
            <w:r w:rsidR="00E03476">
              <w:rPr>
                <w:noProof/>
                <w:webHidden/>
              </w:rPr>
              <w:t>14</w:t>
            </w:r>
            <w:r>
              <w:rPr>
                <w:noProof/>
                <w:webHidden/>
              </w:rPr>
              <w:fldChar w:fldCharType="end"/>
            </w:r>
          </w:hyperlink>
        </w:p>
        <w:p w:rsidR="007A4D76" w:rsidRDefault="007A4D76">
          <w:pPr>
            <w:pStyle w:val="TOC2"/>
            <w:tabs>
              <w:tab w:val="right" w:leader="dot" w:pos="9060"/>
            </w:tabs>
            <w:rPr>
              <w:noProof/>
              <w:lang w:val="fr-CH" w:eastAsia="fr-CH"/>
            </w:rPr>
          </w:pPr>
          <w:hyperlink w:anchor="_Toc325145780" w:history="1">
            <w:r w:rsidRPr="00592123">
              <w:rPr>
                <w:rStyle w:val="Hyperlink"/>
                <w:rFonts w:eastAsia="Times New Roman"/>
                <w:noProof/>
                <w:lang w:eastAsia="fr-CH"/>
              </w:rPr>
              <w:t>Evaluation des apprenants par l’enseignant</w:t>
            </w:r>
            <w:r>
              <w:rPr>
                <w:noProof/>
                <w:webHidden/>
              </w:rPr>
              <w:tab/>
            </w:r>
            <w:r>
              <w:rPr>
                <w:noProof/>
                <w:webHidden/>
              </w:rPr>
              <w:fldChar w:fldCharType="begin"/>
            </w:r>
            <w:r>
              <w:rPr>
                <w:noProof/>
                <w:webHidden/>
              </w:rPr>
              <w:instrText xml:space="preserve"> PAGEREF _Toc325145780 \h </w:instrText>
            </w:r>
            <w:r>
              <w:rPr>
                <w:noProof/>
                <w:webHidden/>
              </w:rPr>
            </w:r>
            <w:r>
              <w:rPr>
                <w:noProof/>
                <w:webHidden/>
              </w:rPr>
              <w:fldChar w:fldCharType="separate"/>
            </w:r>
            <w:r w:rsidR="00E03476">
              <w:rPr>
                <w:noProof/>
                <w:webHidden/>
              </w:rPr>
              <w:t>14</w:t>
            </w:r>
            <w:r>
              <w:rPr>
                <w:noProof/>
                <w:webHidden/>
              </w:rPr>
              <w:fldChar w:fldCharType="end"/>
            </w:r>
          </w:hyperlink>
        </w:p>
        <w:p w:rsidR="007A4D76" w:rsidRDefault="007A4D76">
          <w:pPr>
            <w:pStyle w:val="TOC2"/>
            <w:tabs>
              <w:tab w:val="right" w:leader="dot" w:pos="9060"/>
            </w:tabs>
            <w:rPr>
              <w:noProof/>
              <w:lang w:val="fr-CH" w:eastAsia="fr-CH"/>
            </w:rPr>
          </w:pPr>
          <w:hyperlink w:anchor="_Toc325145781" w:history="1">
            <w:r w:rsidRPr="00592123">
              <w:rPr>
                <w:rStyle w:val="Hyperlink"/>
                <w:rFonts w:eastAsia="Times New Roman"/>
                <w:noProof/>
                <w:lang w:eastAsia="fr-CH"/>
              </w:rPr>
              <w:t>Evaluation dispositif</w:t>
            </w:r>
            <w:r>
              <w:rPr>
                <w:noProof/>
                <w:webHidden/>
              </w:rPr>
              <w:tab/>
            </w:r>
            <w:r>
              <w:rPr>
                <w:noProof/>
                <w:webHidden/>
              </w:rPr>
              <w:fldChar w:fldCharType="begin"/>
            </w:r>
            <w:r>
              <w:rPr>
                <w:noProof/>
                <w:webHidden/>
              </w:rPr>
              <w:instrText xml:space="preserve"> PAGEREF _Toc325145781 \h </w:instrText>
            </w:r>
            <w:r>
              <w:rPr>
                <w:noProof/>
                <w:webHidden/>
              </w:rPr>
            </w:r>
            <w:r>
              <w:rPr>
                <w:noProof/>
                <w:webHidden/>
              </w:rPr>
              <w:fldChar w:fldCharType="separate"/>
            </w:r>
            <w:r w:rsidR="00E03476">
              <w:rPr>
                <w:noProof/>
                <w:webHidden/>
              </w:rPr>
              <w:t>15</w:t>
            </w:r>
            <w:r>
              <w:rPr>
                <w:noProof/>
                <w:webHidden/>
              </w:rPr>
              <w:fldChar w:fldCharType="end"/>
            </w:r>
          </w:hyperlink>
        </w:p>
        <w:p w:rsidR="007A4D76" w:rsidRDefault="007A4D76">
          <w:pPr>
            <w:pStyle w:val="TOC2"/>
            <w:tabs>
              <w:tab w:val="right" w:leader="dot" w:pos="9060"/>
            </w:tabs>
            <w:rPr>
              <w:noProof/>
              <w:lang w:val="fr-CH" w:eastAsia="fr-CH"/>
            </w:rPr>
          </w:pPr>
          <w:hyperlink w:anchor="_Toc325145782" w:history="1">
            <w:r w:rsidRPr="00592123">
              <w:rPr>
                <w:rStyle w:val="Hyperlink"/>
                <w:noProof/>
              </w:rPr>
              <w:t>Evaluation du cours par les élèves</w:t>
            </w:r>
            <w:r>
              <w:rPr>
                <w:noProof/>
                <w:webHidden/>
              </w:rPr>
              <w:tab/>
            </w:r>
            <w:r>
              <w:rPr>
                <w:noProof/>
                <w:webHidden/>
              </w:rPr>
              <w:fldChar w:fldCharType="begin"/>
            </w:r>
            <w:r>
              <w:rPr>
                <w:noProof/>
                <w:webHidden/>
              </w:rPr>
              <w:instrText xml:space="preserve"> PAGEREF _Toc325145782 \h </w:instrText>
            </w:r>
            <w:r>
              <w:rPr>
                <w:noProof/>
                <w:webHidden/>
              </w:rPr>
            </w:r>
            <w:r>
              <w:rPr>
                <w:noProof/>
                <w:webHidden/>
              </w:rPr>
              <w:fldChar w:fldCharType="separate"/>
            </w:r>
            <w:r w:rsidR="00E03476">
              <w:rPr>
                <w:noProof/>
                <w:webHidden/>
              </w:rPr>
              <w:t>16</w:t>
            </w:r>
            <w:r>
              <w:rPr>
                <w:noProof/>
                <w:webHidden/>
              </w:rPr>
              <w:fldChar w:fldCharType="end"/>
            </w:r>
          </w:hyperlink>
        </w:p>
        <w:p w:rsidR="007A4D76" w:rsidRDefault="007A4D76">
          <w:pPr>
            <w:pStyle w:val="TOC1"/>
            <w:tabs>
              <w:tab w:val="right" w:leader="dot" w:pos="9060"/>
            </w:tabs>
            <w:rPr>
              <w:noProof/>
              <w:lang w:val="fr-CH" w:eastAsia="fr-CH"/>
            </w:rPr>
          </w:pPr>
          <w:hyperlink w:anchor="_Toc325145783" w:history="1">
            <w:r w:rsidRPr="00592123">
              <w:rPr>
                <w:rStyle w:val="Hyperlink"/>
                <w:noProof/>
              </w:rPr>
              <w:t>Conditions d’intégration de l’innovation</w:t>
            </w:r>
            <w:r>
              <w:rPr>
                <w:noProof/>
                <w:webHidden/>
              </w:rPr>
              <w:tab/>
            </w:r>
            <w:r>
              <w:rPr>
                <w:noProof/>
                <w:webHidden/>
              </w:rPr>
              <w:fldChar w:fldCharType="begin"/>
            </w:r>
            <w:r>
              <w:rPr>
                <w:noProof/>
                <w:webHidden/>
              </w:rPr>
              <w:instrText xml:space="preserve"> PAGEREF _Toc325145783 \h </w:instrText>
            </w:r>
            <w:r>
              <w:rPr>
                <w:noProof/>
                <w:webHidden/>
              </w:rPr>
            </w:r>
            <w:r>
              <w:rPr>
                <w:noProof/>
                <w:webHidden/>
              </w:rPr>
              <w:fldChar w:fldCharType="separate"/>
            </w:r>
            <w:r w:rsidR="00E03476">
              <w:rPr>
                <w:noProof/>
                <w:webHidden/>
              </w:rPr>
              <w:t>16</w:t>
            </w:r>
            <w:r>
              <w:rPr>
                <w:noProof/>
                <w:webHidden/>
              </w:rPr>
              <w:fldChar w:fldCharType="end"/>
            </w:r>
          </w:hyperlink>
        </w:p>
        <w:p w:rsidR="007A4D76" w:rsidRDefault="007A4D76">
          <w:pPr>
            <w:pStyle w:val="TOC1"/>
            <w:tabs>
              <w:tab w:val="right" w:leader="dot" w:pos="9060"/>
            </w:tabs>
            <w:rPr>
              <w:noProof/>
              <w:lang w:val="fr-CH" w:eastAsia="fr-CH"/>
            </w:rPr>
          </w:pPr>
          <w:hyperlink w:anchor="_Toc325145784" w:history="1">
            <w:r w:rsidRPr="00592123">
              <w:rPr>
                <w:rStyle w:val="Hyperlink"/>
                <w:noProof/>
              </w:rPr>
              <w:t>Annexes</w:t>
            </w:r>
            <w:r>
              <w:rPr>
                <w:noProof/>
                <w:webHidden/>
              </w:rPr>
              <w:tab/>
            </w:r>
            <w:r>
              <w:rPr>
                <w:noProof/>
                <w:webHidden/>
              </w:rPr>
              <w:fldChar w:fldCharType="begin"/>
            </w:r>
            <w:r>
              <w:rPr>
                <w:noProof/>
                <w:webHidden/>
              </w:rPr>
              <w:instrText xml:space="preserve"> PAGEREF _Toc325145784 \h </w:instrText>
            </w:r>
            <w:r>
              <w:rPr>
                <w:noProof/>
                <w:webHidden/>
              </w:rPr>
            </w:r>
            <w:r>
              <w:rPr>
                <w:noProof/>
                <w:webHidden/>
              </w:rPr>
              <w:fldChar w:fldCharType="separate"/>
            </w:r>
            <w:r w:rsidR="00E03476">
              <w:rPr>
                <w:noProof/>
                <w:webHidden/>
              </w:rPr>
              <w:t>17</w:t>
            </w:r>
            <w:r>
              <w:rPr>
                <w:noProof/>
                <w:webHidden/>
              </w:rPr>
              <w:fldChar w:fldCharType="end"/>
            </w:r>
          </w:hyperlink>
        </w:p>
        <w:p w:rsidR="007A4D76" w:rsidRDefault="007A4D76">
          <w:pPr>
            <w:pStyle w:val="TOC1"/>
            <w:tabs>
              <w:tab w:val="right" w:leader="dot" w:pos="9060"/>
            </w:tabs>
            <w:rPr>
              <w:noProof/>
              <w:lang w:val="fr-CH" w:eastAsia="fr-CH"/>
            </w:rPr>
          </w:pPr>
          <w:hyperlink w:anchor="_Toc325145785" w:history="1">
            <w:r w:rsidRPr="00592123">
              <w:rPr>
                <w:rStyle w:val="Hyperlink"/>
                <w:noProof/>
              </w:rPr>
              <w:t>Ressources</w:t>
            </w:r>
            <w:r>
              <w:rPr>
                <w:noProof/>
                <w:webHidden/>
              </w:rPr>
              <w:tab/>
            </w:r>
            <w:r>
              <w:rPr>
                <w:noProof/>
                <w:webHidden/>
              </w:rPr>
              <w:fldChar w:fldCharType="begin"/>
            </w:r>
            <w:r>
              <w:rPr>
                <w:noProof/>
                <w:webHidden/>
              </w:rPr>
              <w:instrText xml:space="preserve"> PAGEREF _Toc325145785 \h </w:instrText>
            </w:r>
            <w:r>
              <w:rPr>
                <w:noProof/>
                <w:webHidden/>
              </w:rPr>
            </w:r>
            <w:r>
              <w:rPr>
                <w:noProof/>
                <w:webHidden/>
              </w:rPr>
              <w:fldChar w:fldCharType="separate"/>
            </w:r>
            <w:r w:rsidR="00E03476">
              <w:rPr>
                <w:noProof/>
                <w:webHidden/>
              </w:rPr>
              <w:t>17</w:t>
            </w:r>
            <w:r>
              <w:rPr>
                <w:noProof/>
                <w:webHidden/>
              </w:rPr>
              <w:fldChar w:fldCharType="end"/>
            </w:r>
          </w:hyperlink>
        </w:p>
        <w:p w:rsidR="007A4D76" w:rsidRDefault="007A4D76">
          <w:pPr>
            <w:pStyle w:val="TOC2"/>
            <w:tabs>
              <w:tab w:val="right" w:leader="dot" w:pos="9060"/>
            </w:tabs>
            <w:rPr>
              <w:noProof/>
              <w:lang w:val="fr-CH" w:eastAsia="fr-CH"/>
            </w:rPr>
          </w:pPr>
          <w:hyperlink w:anchor="_Toc325145786" w:history="1">
            <w:r w:rsidRPr="00592123">
              <w:rPr>
                <w:rStyle w:val="Hyperlink"/>
                <w:rFonts w:eastAsia="Times New Roman"/>
                <w:noProof/>
                <w:lang w:eastAsia="fr-CH"/>
              </w:rPr>
              <w:t>Apprentissage coopératif</w:t>
            </w:r>
            <w:r>
              <w:rPr>
                <w:noProof/>
                <w:webHidden/>
              </w:rPr>
              <w:tab/>
            </w:r>
            <w:r>
              <w:rPr>
                <w:noProof/>
                <w:webHidden/>
              </w:rPr>
              <w:fldChar w:fldCharType="begin"/>
            </w:r>
            <w:r>
              <w:rPr>
                <w:noProof/>
                <w:webHidden/>
              </w:rPr>
              <w:instrText xml:space="preserve"> PAGEREF _Toc325145786 \h </w:instrText>
            </w:r>
            <w:r>
              <w:rPr>
                <w:noProof/>
                <w:webHidden/>
              </w:rPr>
            </w:r>
            <w:r>
              <w:rPr>
                <w:noProof/>
                <w:webHidden/>
              </w:rPr>
              <w:fldChar w:fldCharType="separate"/>
            </w:r>
            <w:r w:rsidR="00E03476">
              <w:rPr>
                <w:noProof/>
                <w:webHidden/>
              </w:rPr>
              <w:t>17</w:t>
            </w:r>
            <w:r>
              <w:rPr>
                <w:noProof/>
                <w:webHidden/>
              </w:rPr>
              <w:fldChar w:fldCharType="end"/>
            </w:r>
          </w:hyperlink>
        </w:p>
        <w:p w:rsidR="007A4D76" w:rsidRDefault="007A4D76">
          <w:pPr>
            <w:pStyle w:val="TOC2"/>
            <w:tabs>
              <w:tab w:val="right" w:leader="dot" w:pos="9060"/>
            </w:tabs>
            <w:rPr>
              <w:noProof/>
              <w:lang w:val="fr-CH" w:eastAsia="fr-CH"/>
            </w:rPr>
          </w:pPr>
          <w:hyperlink w:anchor="_Toc325145787" w:history="1">
            <w:r w:rsidRPr="00592123">
              <w:rPr>
                <w:rStyle w:val="Hyperlink"/>
                <w:rFonts w:eastAsia="Times New Roman"/>
                <w:noProof/>
                <w:lang w:eastAsia="fr-CH"/>
              </w:rPr>
              <w:t>Moodle</w:t>
            </w:r>
            <w:r>
              <w:rPr>
                <w:noProof/>
                <w:webHidden/>
              </w:rPr>
              <w:tab/>
            </w:r>
            <w:r>
              <w:rPr>
                <w:noProof/>
                <w:webHidden/>
              </w:rPr>
              <w:fldChar w:fldCharType="begin"/>
            </w:r>
            <w:r>
              <w:rPr>
                <w:noProof/>
                <w:webHidden/>
              </w:rPr>
              <w:instrText xml:space="preserve"> PAGEREF _Toc325145787 \h </w:instrText>
            </w:r>
            <w:r>
              <w:rPr>
                <w:noProof/>
                <w:webHidden/>
              </w:rPr>
            </w:r>
            <w:r>
              <w:rPr>
                <w:noProof/>
                <w:webHidden/>
              </w:rPr>
              <w:fldChar w:fldCharType="separate"/>
            </w:r>
            <w:r w:rsidR="00E03476">
              <w:rPr>
                <w:noProof/>
                <w:webHidden/>
              </w:rPr>
              <w:t>18</w:t>
            </w:r>
            <w:r>
              <w:rPr>
                <w:noProof/>
                <w:webHidden/>
              </w:rPr>
              <w:fldChar w:fldCharType="end"/>
            </w:r>
          </w:hyperlink>
        </w:p>
        <w:p w:rsidR="007A4D76" w:rsidRDefault="007A4D76">
          <w:pPr>
            <w:pStyle w:val="TOC2"/>
            <w:tabs>
              <w:tab w:val="right" w:leader="dot" w:pos="9060"/>
            </w:tabs>
            <w:rPr>
              <w:noProof/>
              <w:lang w:val="fr-CH" w:eastAsia="fr-CH"/>
            </w:rPr>
          </w:pPr>
          <w:hyperlink w:anchor="_Toc325145788" w:history="1">
            <w:r w:rsidRPr="00592123">
              <w:rPr>
                <w:rStyle w:val="Hyperlink"/>
                <w:rFonts w:eastAsia="Times New Roman"/>
                <w:noProof/>
                <w:lang w:eastAsia="fr-CH"/>
              </w:rPr>
              <w:t>Lams</w:t>
            </w:r>
            <w:r>
              <w:rPr>
                <w:noProof/>
                <w:webHidden/>
              </w:rPr>
              <w:tab/>
            </w:r>
            <w:r>
              <w:rPr>
                <w:noProof/>
                <w:webHidden/>
              </w:rPr>
              <w:fldChar w:fldCharType="begin"/>
            </w:r>
            <w:r>
              <w:rPr>
                <w:noProof/>
                <w:webHidden/>
              </w:rPr>
              <w:instrText xml:space="preserve"> PAGEREF _Toc325145788 \h </w:instrText>
            </w:r>
            <w:r>
              <w:rPr>
                <w:noProof/>
                <w:webHidden/>
              </w:rPr>
            </w:r>
            <w:r>
              <w:rPr>
                <w:noProof/>
                <w:webHidden/>
              </w:rPr>
              <w:fldChar w:fldCharType="separate"/>
            </w:r>
            <w:r w:rsidR="00E03476">
              <w:rPr>
                <w:noProof/>
                <w:webHidden/>
              </w:rPr>
              <w:t>19</w:t>
            </w:r>
            <w:r>
              <w:rPr>
                <w:noProof/>
                <w:webHidden/>
              </w:rPr>
              <w:fldChar w:fldCharType="end"/>
            </w:r>
          </w:hyperlink>
        </w:p>
        <w:p w:rsidR="007A4D76" w:rsidRDefault="007A4D76">
          <w:pPr>
            <w:pStyle w:val="TOC2"/>
            <w:tabs>
              <w:tab w:val="right" w:leader="dot" w:pos="9060"/>
            </w:tabs>
            <w:rPr>
              <w:noProof/>
              <w:lang w:val="fr-CH" w:eastAsia="fr-CH"/>
            </w:rPr>
          </w:pPr>
          <w:hyperlink w:anchor="_Toc325145789" w:history="1">
            <w:r w:rsidRPr="00592123">
              <w:rPr>
                <w:rStyle w:val="Hyperlink"/>
                <w:rFonts w:eastAsia="Times New Roman"/>
                <w:noProof/>
                <w:lang w:eastAsia="fr-CH"/>
              </w:rPr>
              <w:t>Compendium LD</w:t>
            </w:r>
            <w:r>
              <w:rPr>
                <w:noProof/>
                <w:webHidden/>
              </w:rPr>
              <w:tab/>
            </w:r>
            <w:r>
              <w:rPr>
                <w:noProof/>
                <w:webHidden/>
              </w:rPr>
              <w:fldChar w:fldCharType="begin"/>
            </w:r>
            <w:r>
              <w:rPr>
                <w:noProof/>
                <w:webHidden/>
              </w:rPr>
              <w:instrText xml:space="preserve"> PAGEREF _Toc325145789 \h </w:instrText>
            </w:r>
            <w:r>
              <w:rPr>
                <w:noProof/>
                <w:webHidden/>
              </w:rPr>
            </w:r>
            <w:r>
              <w:rPr>
                <w:noProof/>
                <w:webHidden/>
              </w:rPr>
              <w:fldChar w:fldCharType="separate"/>
            </w:r>
            <w:r w:rsidR="00E03476">
              <w:rPr>
                <w:noProof/>
                <w:webHidden/>
              </w:rPr>
              <w:t>19</w:t>
            </w:r>
            <w:r>
              <w:rPr>
                <w:noProof/>
                <w:webHidden/>
              </w:rPr>
              <w:fldChar w:fldCharType="end"/>
            </w:r>
          </w:hyperlink>
        </w:p>
        <w:p w:rsidR="007A4D76" w:rsidRDefault="007A4D76">
          <w:pPr>
            <w:pStyle w:val="TOC2"/>
            <w:tabs>
              <w:tab w:val="right" w:leader="dot" w:pos="9060"/>
            </w:tabs>
            <w:rPr>
              <w:noProof/>
              <w:lang w:val="fr-CH" w:eastAsia="fr-CH"/>
            </w:rPr>
          </w:pPr>
          <w:hyperlink w:anchor="_Toc325145790" w:history="1">
            <w:r w:rsidRPr="00592123">
              <w:rPr>
                <w:rStyle w:val="Hyperlink"/>
                <w:noProof/>
              </w:rPr>
              <w:t>Divers</w:t>
            </w:r>
            <w:r>
              <w:rPr>
                <w:noProof/>
                <w:webHidden/>
              </w:rPr>
              <w:tab/>
            </w:r>
            <w:r>
              <w:rPr>
                <w:noProof/>
                <w:webHidden/>
              </w:rPr>
              <w:fldChar w:fldCharType="begin"/>
            </w:r>
            <w:r>
              <w:rPr>
                <w:noProof/>
                <w:webHidden/>
              </w:rPr>
              <w:instrText xml:space="preserve"> PAGEREF _Toc325145790 \h </w:instrText>
            </w:r>
            <w:r>
              <w:rPr>
                <w:noProof/>
                <w:webHidden/>
              </w:rPr>
            </w:r>
            <w:r>
              <w:rPr>
                <w:noProof/>
                <w:webHidden/>
              </w:rPr>
              <w:fldChar w:fldCharType="separate"/>
            </w:r>
            <w:r w:rsidR="00E03476">
              <w:rPr>
                <w:noProof/>
                <w:webHidden/>
              </w:rPr>
              <w:t>19</w:t>
            </w:r>
            <w:r>
              <w:rPr>
                <w:noProof/>
                <w:webHidden/>
              </w:rPr>
              <w:fldChar w:fldCharType="end"/>
            </w:r>
          </w:hyperlink>
        </w:p>
        <w:p w:rsidR="00994A4A" w:rsidRPr="00994A4A" w:rsidRDefault="00037912" w:rsidP="00994A4A">
          <w:pPr>
            <w:rPr>
              <w:rStyle w:val="SubtleEmphasis"/>
              <w:noProof/>
              <w:color w:val="auto"/>
            </w:rPr>
            <w:sectPr w:rsidR="00994A4A" w:rsidRPr="00994A4A" w:rsidSect="000A5BFA">
              <w:footerReference w:type="even" r:id="rId11"/>
              <w:footerReference w:type="default" r:id="rId12"/>
              <w:footerReference w:type="first" r:id="rId13"/>
              <w:pgSz w:w="11906" w:h="16838" w:code="9"/>
              <w:pgMar w:top="1418" w:right="1418" w:bottom="1418" w:left="1418" w:header="709" w:footer="338" w:gutter="0"/>
              <w:pgNumType w:start="0"/>
              <w:cols w:space="708"/>
              <w:titlePg/>
              <w:docGrid w:linePitch="360"/>
            </w:sectPr>
          </w:pPr>
          <w:r w:rsidRPr="003970BB">
            <w:rPr>
              <w:b/>
              <w:bCs/>
              <w:noProof/>
              <w:sz w:val="24"/>
              <w:szCs w:val="24"/>
            </w:rPr>
            <w:fldChar w:fldCharType="end"/>
          </w:r>
        </w:p>
      </w:sdtContent>
    </w:sdt>
    <w:p w:rsidR="000B37AE" w:rsidRDefault="00994A4A" w:rsidP="00037912">
      <w:pPr>
        <w:pStyle w:val="Heading1"/>
      </w:pPr>
      <w:bookmarkStart w:id="0" w:name="_Toc325145766"/>
      <w:r w:rsidRPr="00994A4A">
        <w:lastRenderedPageBreak/>
        <w:t>Fiche de Résumé</w:t>
      </w:r>
      <w:bookmarkEnd w:id="0"/>
    </w:p>
    <w:p w:rsidR="000A5BFA" w:rsidRDefault="000B37AE" w:rsidP="00037912">
      <w:pPr>
        <w:pStyle w:val="Heading1"/>
      </w:pPr>
      <w:r>
        <w:rPr>
          <w:noProof/>
          <w:lang w:eastAsia="fr-CH"/>
        </w:rPr>
        <mc:AlternateContent>
          <mc:Choice Requires="wps">
            <w:drawing>
              <wp:anchor distT="0" distB="0" distL="114300" distR="114300" simplePos="0" relativeHeight="251665408" behindDoc="0" locked="0" layoutInCell="1" allowOverlap="1" wp14:anchorId="436951BE" wp14:editId="3A71AB7C">
                <wp:simplePos x="0" y="0"/>
                <wp:positionH relativeFrom="column">
                  <wp:posOffset>-14605</wp:posOffset>
                </wp:positionH>
                <wp:positionV relativeFrom="paragraph">
                  <wp:posOffset>407034</wp:posOffset>
                </wp:positionV>
                <wp:extent cx="5791200" cy="2096135"/>
                <wp:effectExtent l="0" t="0" r="19050" b="18415"/>
                <wp:wrapNone/>
                <wp:docPr id="6" name="Rounded Rectangle 6"/>
                <wp:cNvGraphicFramePr/>
                <a:graphic xmlns:a="http://schemas.openxmlformats.org/drawingml/2006/main">
                  <a:graphicData uri="http://schemas.microsoft.com/office/word/2010/wordprocessingShape">
                    <wps:wsp>
                      <wps:cNvSpPr/>
                      <wps:spPr>
                        <a:xfrm>
                          <a:off x="0" y="0"/>
                          <a:ext cx="5791200" cy="2096135"/>
                        </a:xfrm>
                        <a:prstGeom prst="roundRect">
                          <a:avLst>
                            <a:gd name="adj" fmla="val 13525"/>
                          </a:avLst>
                        </a:prstGeom>
                        <a:noFill/>
                        <a:ln>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15pt;margin-top:32.05pt;width:456pt;height:1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" filled="f" strokecolor="#4f81bd" strokeweight="2pt"/>
            </w:pict>
          </mc:Fallback>
        </mc:AlternateContent>
      </w:r>
    </w:p>
    <w:p w:rsidR="000B37AE" w:rsidRDefault="000B37AE" w:rsidP="000B37AE">
      <w:pPr>
        <w:pStyle w:val="NoSpacing"/>
        <w:ind w:left="284"/>
      </w:pPr>
      <w:r>
        <w:t xml:space="preserve">Nom du cours : COMEL 2 - Période 6 </w:t>
      </w:r>
    </w:p>
    <w:p w:rsidR="000B37AE" w:rsidRDefault="000B37AE" w:rsidP="000B37AE">
      <w:pPr>
        <w:pStyle w:val="NoSpacing"/>
        <w:ind w:left="284"/>
      </w:pPr>
      <w:r>
        <w:t>Volée : R2D2</w:t>
      </w:r>
    </w:p>
    <w:p w:rsidR="000B37AE" w:rsidRDefault="000B37AE" w:rsidP="000B37AE">
      <w:pPr>
        <w:pStyle w:val="NoSpacing"/>
        <w:ind w:left="284"/>
      </w:pPr>
      <w:r>
        <w:t>Nom du document : Cahier des charges</w:t>
      </w:r>
    </w:p>
    <w:p w:rsidR="000B37AE" w:rsidRDefault="000B37AE" w:rsidP="000B37AE">
      <w:pPr>
        <w:pStyle w:val="NoSpacing"/>
        <w:ind w:left="284"/>
      </w:pPr>
      <w:r>
        <w:t>Date et version du document : 18 mai 2012 – Version 1</w:t>
      </w:r>
    </w:p>
    <w:p w:rsidR="000B37AE" w:rsidRDefault="000B37AE" w:rsidP="000B37AE">
      <w:pPr>
        <w:pStyle w:val="NoSpacing"/>
        <w:ind w:left="284"/>
      </w:pPr>
      <w:r>
        <w:t xml:space="preserve">Lien vers le document original : </w:t>
      </w:r>
      <w:hyperlink r:id="rId14" w:history="1">
        <w:r w:rsidRPr="000B37AE">
          <w:rPr>
            <w:rStyle w:val="Hyperlink"/>
            <w:color w:val="4F81BD"/>
          </w:rPr>
          <w:t>http://tecfaetu.unige.ch/etu-maltt/R2D2/boujoll0/COMEL/Periode6/Cahier_des_charges_LOIC.docx</w:t>
        </w:r>
      </w:hyperlink>
    </w:p>
    <w:p w:rsidR="000B37AE" w:rsidRDefault="000B37AE" w:rsidP="000B37AE">
      <w:pPr>
        <w:pStyle w:val="NoSpacing"/>
        <w:ind w:left="284"/>
      </w:pPr>
    </w:p>
    <w:p w:rsidR="000B37AE" w:rsidRDefault="000B37AE" w:rsidP="000B37AE">
      <w:pPr>
        <w:pStyle w:val="NoSpacing"/>
        <w:ind w:left="284"/>
      </w:pPr>
      <w:r>
        <w:t>Nom du concepteur du dossier : Loïc Boujol</w:t>
      </w:r>
    </w:p>
    <w:p w:rsidR="000B37AE" w:rsidRDefault="000B37AE" w:rsidP="000B37AE">
      <w:pPr>
        <w:pStyle w:val="NoSpacing"/>
        <w:ind w:left="284"/>
      </w:pPr>
      <w:r>
        <w:t>Objectif : réalisation d'un dispositif de formation médiatisé sur le thème de l’apprentissage coopératif</w:t>
      </w:r>
    </w:p>
    <w:p w:rsidR="000B37AE" w:rsidRPr="000B37AE" w:rsidRDefault="000B37AE" w:rsidP="000B37AE"/>
    <w:p w:rsidR="005B329E" w:rsidRDefault="005B329E" w:rsidP="00037912">
      <w:pPr>
        <w:pStyle w:val="Heading1"/>
      </w:pPr>
      <w:bookmarkStart w:id="1" w:name="_Toc325145767"/>
      <w:bookmarkStart w:id="2" w:name="_GoBack"/>
      <w:bookmarkEnd w:id="2"/>
    </w:p>
    <w:p w:rsidR="00037912" w:rsidRDefault="00994A4A" w:rsidP="00037912">
      <w:pPr>
        <w:pStyle w:val="Heading1"/>
      </w:pPr>
      <w:r>
        <w:t>Pr</w:t>
      </w:r>
      <w:r w:rsidR="00037912">
        <w:t>éambule</w:t>
      </w:r>
      <w:bookmarkEnd w:id="1"/>
    </w:p>
    <w:p w:rsidR="00037912" w:rsidRDefault="00037912" w:rsidP="00994A4A">
      <w:pPr>
        <w:pStyle w:val="NormalWeb"/>
        <w:pBdr>
          <w:top w:val="single" w:sz="4" w:space="1" w:color="auto"/>
          <w:left w:val="single" w:sz="4" w:space="0" w:color="auto"/>
          <w:bottom w:val="single" w:sz="4" w:space="1" w:color="auto"/>
          <w:right w:val="single" w:sz="4" w:space="4" w:color="auto"/>
        </w:pBdr>
        <w:jc w:val="both"/>
      </w:pPr>
      <w:r>
        <w:t>« Plus qu’un travail de groupe, des stratégies pédagogiques variées sont développées pour apprendre ensemble. Elles s’appuient sur l’interdépendance positive, la fonction sociale et cognitive du dialogue, l’émergence de l’</w:t>
      </w:r>
      <w:r w:rsidRPr="00D17E93">
        <w:t>autonomie</w:t>
      </w:r>
      <w:r>
        <w:t xml:space="preserve">. Elles se fondent également sur le développement des capacités de coopération permettant d’apprendre à travailler ensemble : explicitation et construction de la </w:t>
      </w:r>
      <w:r w:rsidRPr="00D17E93">
        <w:t>connaissance</w:t>
      </w:r>
      <w:r>
        <w:t xml:space="preserve">, acceptation des idées et des actions de l’autre. » (Alain Derycke) </w:t>
      </w:r>
    </w:p>
    <w:p w:rsidR="00037912" w:rsidRDefault="00037912" w:rsidP="00994A4A">
      <w:pPr>
        <w:pStyle w:val="NormalWeb"/>
        <w:pBdr>
          <w:top w:val="single" w:sz="4" w:space="1" w:color="auto"/>
          <w:left w:val="single" w:sz="4" w:space="0" w:color="auto"/>
          <w:bottom w:val="single" w:sz="4" w:space="1" w:color="auto"/>
          <w:right w:val="single" w:sz="4" w:space="4" w:color="auto"/>
        </w:pBdr>
        <w:jc w:val="both"/>
      </w:pPr>
      <w:r>
        <w:t>« La collaboration et le partage de connaissances facilitent l’</w:t>
      </w:r>
      <w:r w:rsidRPr="00D17E93">
        <w:t>apprentissage</w:t>
      </w:r>
      <w:r>
        <w:t xml:space="preserve">, lequel est essentiellement considéré comme un processus social qui accorde une place prépondérante aux </w:t>
      </w:r>
      <w:r w:rsidRPr="00D17E93">
        <w:t>interactions</w:t>
      </w:r>
      <w:r>
        <w:t xml:space="preserve"> sociales (e.g., Doise &amp; Mugny, 1981 ; Vygotsky, 1985 ; Webb &amp; Palincsar, 1996). Cependant, on assiste dans cette société cognitive à un paradoxe où ce n’est pas la connaissance en elle-même qui a de la valeur, car celle-ci devient très rapidement obsolète, mais la capacité des membres d’une </w:t>
      </w:r>
      <w:r w:rsidRPr="00D17E93">
        <w:t>communauté</w:t>
      </w:r>
      <w:r>
        <w:t xml:space="preserve"> à produire ensemble de nouvelles connaissances. Dès lors, le fait de savoir comment amener une communauté à mutualiser ses connaissances et à collaborer pour en produire de nouvelles devient stratégiquement plus important que les connaissances elles-mêmes. Autrement dit, le </w:t>
      </w:r>
      <w:r w:rsidRPr="00B85698">
        <w:rPr>
          <w:bCs/>
          <w:iCs/>
        </w:rPr>
        <w:t>processus collaboratif</w:t>
      </w:r>
      <w:r>
        <w:t xml:space="preserve"> devient plus important que le résultat de la collaboration. » (Nicolas Michinov, 2006) </w:t>
      </w:r>
    </w:p>
    <w:p w:rsidR="00037912" w:rsidRDefault="00037912" w:rsidP="00994A4A">
      <w:pPr>
        <w:pStyle w:val="NormalWeb"/>
        <w:pBdr>
          <w:top w:val="single" w:sz="4" w:space="1" w:color="auto"/>
          <w:left w:val="single" w:sz="4" w:space="0" w:color="auto"/>
          <w:bottom w:val="single" w:sz="4" w:space="1" w:color="auto"/>
          <w:right w:val="single" w:sz="4" w:space="4" w:color="auto"/>
        </w:pBdr>
        <w:jc w:val="both"/>
      </w:pPr>
      <w:r>
        <w:t xml:space="preserve">Avec le </w:t>
      </w:r>
      <w:r w:rsidRPr="00D17E93">
        <w:t>Web 2.0</w:t>
      </w:r>
      <w:r>
        <w:t xml:space="preserve"> sont apparues les interfaces qui permettent aux internautes d'interagir à la fois avec le contenu des pages mais aussi entre eux : le web est devenu interactif, communautaire et collaboratif. </w:t>
      </w:r>
    </w:p>
    <w:p w:rsidR="00994A4A" w:rsidRPr="00994A4A" w:rsidRDefault="00037912" w:rsidP="00994A4A">
      <w:pPr>
        <w:pStyle w:val="NormalWeb"/>
        <w:pBdr>
          <w:top w:val="single" w:sz="4" w:space="1" w:color="auto"/>
          <w:left w:val="single" w:sz="4" w:space="0" w:color="auto"/>
          <w:bottom w:val="single" w:sz="4" w:space="1" w:color="auto"/>
          <w:right w:val="single" w:sz="4" w:space="4" w:color="auto"/>
        </w:pBdr>
        <w:jc w:val="right"/>
        <w:sectPr w:rsidR="00994A4A" w:rsidRPr="00994A4A" w:rsidSect="000A5BFA">
          <w:pgSz w:w="11906" w:h="16838" w:code="9"/>
          <w:pgMar w:top="1418" w:right="1418" w:bottom="1418" w:left="1418" w:header="709" w:footer="338" w:gutter="0"/>
          <w:pgNumType w:start="2"/>
          <w:cols w:space="708"/>
          <w:docGrid w:linePitch="360"/>
        </w:sectPr>
      </w:pPr>
      <w:r>
        <w:t xml:space="preserve">Source : </w:t>
      </w:r>
      <w:hyperlink r:id="rId15" w:history="1">
        <w:r w:rsidRPr="00665701">
          <w:rPr>
            <w:rStyle w:val="Hyperlink"/>
            <w:color w:val="auto"/>
          </w:rPr>
          <w:t>http://wiki.univ-paris5.fr/wiki/Collaboration_/_Coop%C3%A9ration</w:t>
        </w:r>
      </w:hyperlink>
    </w:p>
    <w:p w:rsidR="00037912" w:rsidRDefault="00037912" w:rsidP="00037912">
      <w:pPr>
        <w:pStyle w:val="Heading1"/>
      </w:pPr>
      <w:bookmarkStart w:id="3" w:name="_Toc325145768"/>
      <w:r w:rsidRPr="006F5803">
        <w:lastRenderedPageBreak/>
        <w:t>Identification</w:t>
      </w:r>
      <w:r w:rsidRPr="005D2E5F">
        <w:t xml:space="preserve"> du dispositif</w:t>
      </w:r>
      <w:bookmarkEnd w:id="3"/>
      <w:r w:rsidRPr="005D2E5F">
        <w:t xml:space="preserve"> </w:t>
      </w:r>
    </w:p>
    <w:p w:rsidR="00994A4A" w:rsidRPr="00994A4A" w:rsidRDefault="00994A4A" w:rsidP="00994A4A"/>
    <w:tbl>
      <w:tblPr>
        <w:tblStyle w:val="LightList-Accent1"/>
        <w:tblW w:w="9344" w:type="dxa"/>
        <w:tblLook w:val="0000" w:firstRow="0" w:lastRow="0" w:firstColumn="0" w:lastColumn="0" w:noHBand="0" w:noVBand="0"/>
      </w:tblPr>
      <w:tblGrid>
        <w:gridCol w:w="2773"/>
        <w:gridCol w:w="6571"/>
      </w:tblGrid>
      <w:tr w:rsidR="00037912" w:rsidRPr="005D2E5F" w:rsidTr="00EB586D">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Titre</w:t>
            </w:r>
          </w:p>
        </w:tc>
        <w:tc>
          <w:tcPr>
            <w:tcW w:w="2914" w:type="pct"/>
          </w:tcPr>
          <w:p w:rsidR="00037912" w:rsidRPr="009C4630" w:rsidRDefault="00037912" w:rsidP="00EB586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C4630">
              <w:rPr>
                <w:rFonts w:cstheme="minorHAnsi"/>
              </w:rPr>
              <w:t>Initiation à l’apprentissage coopératif.</w:t>
            </w:r>
          </w:p>
        </w:tc>
      </w:tr>
      <w:tr w:rsidR="00037912" w:rsidRPr="005D2E5F" w:rsidTr="00EB586D">
        <w:trPr>
          <w:trHeight w:val="247"/>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Auteur</w:t>
            </w:r>
          </w:p>
        </w:tc>
        <w:tc>
          <w:tcPr>
            <w:tcW w:w="2914" w:type="pct"/>
          </w:tcPr>
          <w:p w:rsidR="00037912" w:rsidRPr="009C4630" w:rsidRDefault="00037912" w:rsidP="00EB586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C4630">
              <w:rPr>
                <w:rFonts w:cstheme="minorHAnsi"/>
              </w:rPr>
              <w:t>Loïc Boujol</w:t>
            </w:r>
          </w:p>
        </w:tc>
      </w:tr>
      <w:tr w:rsidR="00037912" w:rsidRPr="005D2E5F" w:rsidTr="00EB586D">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Url</w:t>
            </w:r>
          </w:p>
        </w:tc>
        <w:tc>
          <w:tcPr>
            <w:tcW w:w="2914" w:type="pct"/>
          </w:tcPr>
          <w:p w:rsidR="00037912" w:rsidRPr="009C4630" w:rsidRDefault="007C78B3" w:rsidP="00EB586D">
            <w:pPr>
              <w:jc w:val="both"/>
              <w:cnfStyle w:val="000000100000" w:firstRow="0" w:lastRow="0" w:firstColumn="0" w:lastColumn="0" w:oddVBand="0" w:evenVBand="0" w:oddHBand="1" w:evenHBand="0" w:firstRowFirstColumn="0" w:firstRowLastColumn="0" w:lastRowFirstColumn="0" w:lastRowLastColumn="0"/>
              <w:rPr>
                <w:rFonts w:cstheme="minorHAnsi"/>
              </w:rPr>
            </w:pPr>
            <w:hyperlink r:id="rId16" w:history="1">
              <w:r w:rsidR="00037912" w:rsidRPr="00773015">
                <w:rPr>
                  <w:rStyle w:val="Hyperlink"/>
                  <w:rFonts w:cstheme="minorHAnsi"/>
                  <w:color w:val="auto"/>
                </w:rPr>
                <w:t>http://tecfaetu.unige.ch/etu-maltt/R2D2/boujoll0/COMEL/Periode6/Cahier_des_charges_LOIC.docx</w:t>
              </w:r>
            </w:hyperlink>
          </w:p>
        </w:tc>
      </w:tr>
      <w:tr w:rsidR="00037912" w:rsidRPr="005D2E5F" w:rsidTr="00EB586D">
        <w:trPr>
          <w:trHeight w:val="556"/>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Niveau d'enseignement</w:t>
            </w:r>
          </w:p>
        </w:tc>
        <w:tc>
          <w:tcPr>
            <w:tcW w:w="2914" w:type="pct"/>
          </w:tcPr>
          <w:p w:rsidR="00037912" w:rsidRPr="009C4630" w:rsidRDefault="00037912" w:rsidP="00EB586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C4630">
              <w:rPr>
                <w:rFonts w:cstheme="minorHAnsi"/>
              </w:rPr>
              <w:t>Etudiants universitaires de 3</w:t>
            </w:r>
            <w:r w:rsidRPr="009C4630">
              <w:rPr>
                <w:rFonts w:cstheme="minorHAnsi"/>
                <w:vertAlign w:val="superscript"/>
              </w:rPr>
              <w:t>ème</w:t>
            </w:r>
            <w:r w:rsidRPr="009C4630">
              <w:rPr>
                <w:rFonts w:cstheme="minorHAnsi"/>
              </w:rPr>
              <w:t xml:space="preserve"> année (bachelor en sciences de l’éducation)</w:t>
            </w:r>
          </w:p>
        </w:tc>
      </w:tr>
      <w:tr w:rsidR="00037912" w:rsidRPr="005D2E5F" w:rsidTr="00EB586D">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Discipline</w:t>
            </w:r>
          </w:p>
        </w:tc>
        <w:tc>
          <w:tcPr>
            <w:tcW w:w="2914" w:type="pct"/>
          </w:tcPr>
          <w:p w:rsidR="00037912" w:rsidRPr="009C4630" w:rsidRDefault="00037912" w:rsidP="00EB586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C4630">
              <w:rPr>
                <w:rFonts w:cstheme="minorHAnsi"/>
              </w:rPr>
              <w:t>Apprentissage coopératif</w:t>
            </w:r>
          </w:p>
        </w:tc>
      </w:tr>
      <w:tr w:rsidR="00037912" w:rsidRPr="005D2E5F" w:rsidTr="00EB586D">
        <w:trPr>
          <w:trHeight w:val="494"/>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Types de situations d'apprentissage</w:t>
            </w:r>
          </w:p>
        </w:tc>
        <w:tc>
          <w:tcPr>
            <w:tcW w:w="2914" w:type="pct"/>
          </w:tcPr>
          <w:p w:rsidR="00037912" w:rsidRPr="009C4630" w:rsidRDefault="00037912" w:rsidP="00EB586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C4630">
              <w:rPr>
                <w:rFonts w:cstheme="minorHAnsi"/>
              </w:rPr>
              <w:t>Pédagogie de type socio-constructiviste (</w:t>
            </w:r>
            <w:r w:rsidRPr="009C4630">
              <w:rPr>
                <w:rFonts w:cstheme="minorHAnsi"/>
                <w:color w:val="000000"/>
              </w:rPr>
              <w:t>conflit socio-cognitif,</w:t>
            </w:r>
            <w:r w:rsidRPr="009C4630">
              <w:rPr>
                <w:rFonts w:cstheme="minorHAnsi"/>
              </w:rPr>
              <w:t xml:space="preserve"> travail collaboratif et coopératif…)</w:t>
            </w:r>
          </w:p>
        </w:tc>
      </w:tr>
      <w:tr w:rsidR="00037912" w:rsidRPr="005D2E5F" w:rsidTr="00EB586D">
        <w:trPr>
          <w:cnfStyle w:val="000000100000" w:firstRow="0" w:lastRow="0" w:firstColumn="0" w:lastColumn="0" w:oddVBand="0" w:evenVBand="0" w:oddHBand="1" w:evenHBand="0" w:firstRowFirstColumn="0" w:firstRowLastColumn="0" w:lastRowFirstColumn="0" w:lastRowLastColumn="0"/>
          <w:trHeight w:val="1265"/>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Scénario</w:t>
            </w:r>
          </w:p>
        </w:tc>
        <w:tc>
          <w:tcPr>
            <w:tcW w:w="2914" w:type="pct"/>
          </w:tcPr>
          <w:p w:rsidR="00037912" w:rsidRPr="009C4630" w:rsidRDefault="00037912" w:rsidP="007E711B">
            <w:pPr>
              <w:pStyle w:val="ListParagraph"/>
              <w:numPr>
                <w:ilvl w:val="0"/>
                <w:numId w:val="16"/>
              </w:numPr>
              <w:ind w:left="312" w:hanging="283"/>
              <w:jc w:val="both"/>
              <w:cnfStyle w:val="000000100000" w:firstRow="0" w:lastRow="0" w:firstColumn="0" w:lastColumn="0" w:oddVBand="0" w:evenVBand="0" w:oddHBand="1" w:evenHBand="0" w:firstRowFirstColumn="0" w:firstRowLastColumn="0" w:lastRowFirstColumn="0" w:lastRowLastColumn="0"/>
              <w:rPr>
                <w:rFonts w:cstheme="minorHAnsi"/>
              </w:rPr>
            </w:pPr>
            <w:r w:rsidRPr="009C4630">
              <w:rPr>
                <w:rFonts w:cstheme="minorHAnsi"/>
              </w:rPr>
              <w:t>Lecture de documents concernant l’apprentissage coopératif</w:t>
            </w:r>
          </w:p>
          <w:p w:rsidR="00037912" w:rsidRPr="009C4630" w:rsidRDefault="00037912" w:rsidP="007E711B">
            <w:pPr>
              <w:pStyle w:val="ListParagraph"/>
              <w:numPr>
                <w:ilvl w:val="0"/>
                <w:numId w:val="16"/>
              </w:numPr>
              <w:ind w:left="312" w:hanging="283"/>
              <w:jc w:val="both"/>
              <w:cnfStyle w:val="000000100000" w:firstRow="0" w:lastRow="0" w:firstColumn="0" w:lastColumn="0" w:oddVBand="0" w:evenVBand="0" w:oddHBand="1" w:evenHBand="0" w:firstRowFirstColumn="0" w:firstRowLastColumn="0" w:lastRowFirstColumn="0" w:lastRowLastColumn="0"/>
              <w:rPr>
                <w:rFonts w:cstheme="minorHAnsi"/>
              </w:rPr>
            </w:pPr>
            <w:r w:rsidRPr="009C4630">
              <w:rPr>
                <w:rFonts w:cstheme="minorHAnsi"/>
              </w:rPr>
              <w:t>Travaux de groupe sur Moodle et Lams</w:t>
            </w:r>
          </w:p>
          <w:p w:rsidR="00037912" w:rsidRPr="009C4630" w:rsidRDefault="00037912" w:rsidP="007E711B">
            <w:pPr>
              <w:pStyle w:val="ListParagraph"/>
              <w:numPr>
                <w:ilvl w:val="0"/>
                <w:numId w:val="16"/>
              </w:numPr>
              <w:ind w:left="312" w:hanging="283"/>
              <w:jc w:val="both"/>
              <w:cnfStyle w:val="000000100000" w:firstRow="0" w:lastRow="0" w:firstColumn="0" w:lastColumn="0" w:oddVBand="0" w:evenVBand="0" w:oddHBand="1" w:evenHBand="0" w:firstRowFirstColumn="0" w:firstRowLastColumn="0" w:lastRowFirstColumn="0" w:lastRowLastColumn="0"/>
              <w:rPr>
                <w:rFonts w:cstheme="minorHAnsi"/>
              </w:rPr>
            </w:pPr>
            <w:r w:rsidRPr="009C4630">
              <w:rPr>
                <w:rFonts w:cstheme="minorHAnsi"/>
              </w:rPr>
              <w:t>Elaboration en groupe d’un document final à propos de l’apprentissage coopératif</w:t>
            </w:r>
          </w:p>
        </w:tc>
      </w:tr>
      <w:tr w:rsidR="00037912" w:rsidRPr="005D2E5F" w:rsidTr="00EB586D">
        <w:trPr>
          <w:trHeight w:val="756"/>
        </w:trPr>
        <w:tc>
          <w:tcPr>
            <w:cnfStyle w:val="000010000000" w:firstRow="0" w:lastRow="0" w:firstColumn="0" w:lastColumn="0" w:oddVBand="1" w:evenVBand="0" w:oddHBand="0" w:evenHBand="0" w:firstRowFirstColumn="0" w:firstRowLastColumn="0" w:lastRowFirstColumn="0" w:lastRowLastColumn="0"/>
            <w:tcW w:w="2086" w:type="pct"/>
          </w:tcPr>
          <w:p w:rsidR="00037912" w:rsidRPr="009C4630" w:rsidRDefault="00037912" w:rsidP="00EB586D">
            <w:pPr>
              <w:rPr>
                <w:rFonts w:cstheme="minorHAnsi"/>
              </w:rPr>
            </w:pPr>
            <w:r w:rsidRPr="009C4630">
              <w:rPr>
                <w:rFonts w:cstheme="minorHAnsi"/>
              </w:rPr>
              <w:t>Matériel</w:t>
            </w:r>
          </w:p>
        </w:tc>
        <w:tc>
          <w:tcPr>
            <w:tcW w:w="2914" w:type="pct"/>
          </w:tcPr>
          <w:p w:rsidR="00037912" w:rsidRPr="009C4630" w:rsidRDefault="00037912" w:rsidP="00EB586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C4630">
              <w:rPr>
                <w:rFonts w:cstheme="minorHAnsi"/>
              </w:rPr>
              <w:t>Ordinateurs (équipés de webcam, micro et haut-parleurs), connexion Internet, projecteur vidéo et écran, LMS (Moodle, Lams), bouts de carton, téléphone portable (musique).</w:t>
            </w:r>
          </w:p>
        </w:tc>
      </w:tr>
    </w:tbl>
    <w:p w:rsidR="000A5BFA" w:rsidRDefault="000A5BFA" w:rsidP="00994A4A">
      <w:pPr>
        <w:pStyle w:val="Heading1"/>
      </w:pPr>
    </w:p>
    <w:p w:rsidR="00037912" w:rsidRPr="00994A4A" w:rsidRDefault="00037912" w:rsidP="00994A4A">
      <w:pPr>
        <w:pStyle w:val="Heading1"/>
      </w:pPr>
      <w:bookmarkStart w:id="4" w:name="_Toc325145769"/>
      <w:r w:rsidRPr="00994A4A">
        <w:t>Contexte d’insertion du dispositif</w:t>
      </w:r>
      <w:bookmarkEnd w:id="4"/>
      <w:r w:rsidRPr="00994A4A">
        <w:t xml:space="preserve"> </w:t>
      </w:r>
    </w:p>
    <w:p w:rsidR="00994A4A" w:rsidRDefault="00037912" w:rsidP="00994A4A">
      <w:pPr>
        <w:spacing w:before="100" w:beforeAutospacing="1" w:after="100" w:afterAutospacing="1"/>
        <w:jc w:val="both"/>
        <w:rPr>
          <w:rFonts w:cstheme="minorHAnsi"/>
        </w:rPr>
      </w:pPr>
      <w:r w:rsidRPr="00994A4A">
        <w:rPr>
          <w:rFonts w:cstheme="minorHAnsi"/>
        </w:rPr>
        <w:t>Ce dispositif se situe au sein de l’Université de Genève Uni-mail. Les élèves participant à ce cours sont des universitaires de la FPSE (faculté de psychologie et des sciences de l’éducation) en 3ème année de Bachelor en sciences de l’éducation. Ils se destinent à l’enseignement (niveau primaire). Dans le cadre de leur formation, un cours à option sur l’apprentissage coopératif leur est proposé.  Le nombre maximum et idéal de participants est 24.  Cette année, l’enseignant de ce cours décide de se joindre à un concepteur pédagogique pour tenter de percevoir les possibilités que les environnements techno-pédagogiques et les technologies actuelles pourraient apporter à son cours sur l’apprentissage coopératif.</w:t>
      </w:r>
      <w:r w:rsidR="004B4E41" w:rsidRPr="00994A4A">
        <w:rPr>
          <w:rFonts w:cstheme="minorHAnsi"/>
        </w:rPr>
        <w:t xml:space="preserve"> Les plateformes Moodle et Lams proposant des interfaces qui permettent aux élèves d'interagir avec le contenu des pages et entre eux semblent de ce fait particulièrement approprié à l’étude de l’apprentissage coopératif.</w:t>
      </w:r>
      <w:r w:rsidR="003B5B8A" w:rsidRPr="00994A4A">
        <w:rPr>
          <w:rFonts w:cstheme="minorHAnsi"/>
        </w:rPr>
        <w:t xml:space="preserve"> Ce projet prend en compte le contexte institutionnel et son infrastructure dans le sens où Moodle </w:t>
      </w:r>
      <w:r w:rsidR="003B5B8A" w:rsidRPr="00994A4A">
        <w:rPr>
          <w:rFonts w:cstheme="minorHAnsi"/>
          <w:iCs/>
        </w:rPr>
        <w:t>est un des environnements d’apprentissage en ligne déjà intégré au sein de l’université. Idem pour Lams qui se trouve déjà installé sur les serveurs de l’unité TECFA.</w:t>
      </w:r>
      <w:r w:rsidR="004B4E41" w:rsidRPr="00994A4A">
        <w:rPr>
          <w:rFonts w:cstheme="minorHAnsi"/>
        </w:rPr>
        <w:t xml:space="preserve"> </w:t>
      </w:r>
      <w:r w:rsidR="003B5B8A" w:rsidRPr="00994A4A">
        <w:rPr>
          <w:rFonts w:cstheme="minorHAnsi"/>
        </w:rPr>
        <w:t xml:space="preserve">A noter toutefois que la version de Lams présente sur le serveur TECFA devrait être migrée en 2.4 pour pouvoir utiliser l’ensemble des nouveaux outils proposé </w:t>
      </w:r>
      <w:r w:rsidR="001432D8" w:rsidRPr="00994A4A">
        <w:rPr>
          <w:rFonts w:cstheme="minorHAnsi"/>
        </w:rPr>
        <w:t xml:space="preserve">(ex. </w:t>
      </w:r>
      <w:r w:rsidR="003B5B8A" w:rsidRPr="00994A4A">
        <w:rPr>
          <w:rFonts w:cstheme="minorHAnsi"/>
        </w:rPr>
        <w:t>vidéo</w:t>
      </w:r>
      <w:r w:rsidR="001432D8" w:rsidRPr="00994A4A">
        <w:rPr>
          <w:rFonts w:cstheme="minorHAnsi"/>
        </w:rPr>
        <w:t>)</w:t>
      </w:r>
      <w:r w:rsidR="003B5B8A" w:rsidRPr="00994A4A">
        <w:rPr>
          <w:rFonts w:cstheme="minorHAnsi"/>
        </w:rPr>
        <w:t>.</w:t>
      </w:r>
      <w:r w:rsidR="0098445C" w:rsidRPr="00994A4A">
        <w:rPr>
          <w:rFonts w:cstheme="minorHAnsi"/>
        </w:rPr>
        <w:t xml:space="preserve"> </w:t>
      </w:r>
    </w:p>
    <w:p w:rsidR="00D7364C" w:rsidRDefault="00037912" w:rsidP="00994A4A">
      <w:pPr>
        <w:pStyle w:val="Heading1"/>
      </w:pPr>
      <w:bookmarkStart w:id="5" w:name="_Toc325145770"/>
      <w:r w:rsidRPr="0015575D">
        <w:lastRenderedPageBreak/>
        <w:t>Scénario</w:t>
      </w:r>
      <w:bookmarkEnd w:id="5"/>
      <w:r w:rsidRPr="0015575D">
        <w:t xml:space="preserve"> </w:t>
      </w:r>
    </w:p>
    <w:p w:rsidR="00D7364C" w:rsidRPr="00D7364C" w:rsidRDefault="00D7364C" w:rsidP="00D7364C">
      <w:pPr>
        <w:pStyle w:val="Heading2"/>
        <w:rPr>
          <w:rFonts w:eastAsia="Times New Roman"/>
          <w:lang w:eastAsia="fr-CH"/>
        </w:rPr>
      </w:pPr>
      <w:bookmarkStart w:id="6" w:name="_Toc325145771"/>
      <w:r w:rsidRPr="0055018D">
        <w:rPr>
          <w:rFonts w:eastAsia="Times New Roman"/>
          <w:lang w:eastAsia="fr-CH"/>
        </w:rPr>
        <w:t>Objectif</w:t>
      </w:r>
      <w:r>
        <w:rPr>
          <w:rFonts w:eastAsia="Times New Roman"/>
          <w:lang w:eastAsia="fr-CH"/>
        </w:rPr>
        <w:t xml:space="preserve"> du cours</w:t>
      </w:r>
      <w:bookmarkEnd w:id="6"/>
    </w:p>
    <w:p w:rsidR="00D7364C" w:rsidRPr="00994A4A" w:rsidRDefault="00D7364C" w:rsidP="000A5BFA">
      <w:pPr>
        <w:spacing w:before="100" w:beforeAutospacing="1" w:after="100" w:afterAutospacing="1"/>
        <w:jc w:val="both"/>
        <w:rPr>
          <w:rFonts w:cstheme="minorHAnsi"/>
        </w:rPr>
      </w:pPr>
      <w:r w:rsidRPr="00994A4A">
        <w:rPr>
          <w:rFonts w:cstheme="minorHAnsi"/>
        </w:rPr>
        <w:t>Proposer une introduction sur l'apprentissage coopératif en s'appuyant sur des apports théoriques et  des mises en situations à travers une alternance de cours à distance-présentiel via l’utilisation de dispositifs techno-pédagogiques (Lams et Moodle).</w:t>
      </w:r>
    </w:p>
    <w:p w:rsidR="00D7364C" w:rsidRPr="00D7364C" w:rsidRDefault="00D7364C" w:rsidP="00994A4A">
      <w:pPr>
        <w:spacing w:before="100" w:beforeAutospacing="1" w:after="100" w:afterAutospacing="1"/>
        <w:jc w:val="both"/>
      </w:pPr>
    </w:p>
    <w:p w:rsidR="00037912" w:rsidRPr="009A5D51" w:rsidRDefault="0092231D" w:rsidP="00EB586D">
      <w:pPr>
        <w:pStyle w:val="Heading2"/>
      </w:pPr>
      <w:bookmarkStart w:id="7" w:name="_Toc325145772"/>
      <w:r>
        <w:t>O</w:t>
      </w:r>
      <w:r w:rsidR="00037912" w:rsidRPr="009A5D51">
        <w:t>bjectifs d’apprentissage</w:t>
      </w:r>
      <w:bookmarkEnd w:id="7"/>
    </w:p>
    <w:p w:rsidR="00037912" w:rsidRPr="009A74E9" w:rsidRDefault="00037912" w:rsidP="00065725">
      <w:pPr>
        <w:spacing w:before="40"/>
        <w:jc w:val="both"/>
        <w:rPr>
          <w:rFonts w:cstheme="minorHAnsi"/>
          <w:color w:val="000000"/>
        </w:rPr>
      </w:pPr>
      <w:r>
        <w:rPr>
          <w:rFonts w:cstheme="minorHAnsi"/>
          <w:color w:val="000000"/>
        </w:rPr>
        <w:t>Dans ce projet d</w:t>
      </w:r>
      <w:r w:rsidRPr="009A74E9">
        <w:rPr>
          <w:rFonts w:cstheme="minorHAnsi"/>
          <w:color w:val="000000"/>
        </w:rPr>
        <w:t xml:space="preserve">eux types d'apprentissages sont distingués : </w:t>
      </w:r>
    </w:p>
    <w:p w:rsidR="00037912" w:rsidRPr="009A74E9" w:rsidRDefault="00037912" w:rsidP="00065725">
      <w:pPr>
        <w:pStyle w:val="ListParagraph"/>
        <w:numPr>
          <w:ilvl w:val="0"/>
          <w:numId w:val="14"/>
        </w:numPr>
        <w:spacing w:before="120"/>
        <w:jc w:val="both"/>
        <w:rPr>
          <w:rFonts w:cstheme="minorHAnsi"/>
          <w:color w:val="000000"/>
        </w:rPr>
      </w:pPr>
      <w:r w:rsidRPr="009A74E9">
        <w:rPr>
          <w:rFonts w:cstheme="minorHAnsi"/>
          <w:color w:val="000000"/>
        </w:rPr>
        <w:t xml:space="preserve">au niveau du </w:t>
      </w:r>
      <w:r w:rsidRPr="009A74E9">
        <w:rPr>
          <w:rFonts w:cstheme="minorHAnsi"/>
          <w:b/>
          <w:bCs/>
          <w:color w:val="000000"/>
        </w:rPr>
        <w:t>contenu</w:t>
      </w:r>
      <w:r w:rsidRPr="009A74E9">
        <w:rPr>
          <w:rFonts w:cstheme="minorHAnsi"/>
          <w:color w:val="000000"/>
        </w:rPr>
        <w:t xml:space="preserve"> (connaissances déclaratives)</w:t>
      </w:r>
    </w:p>
    <w:p w:rsidR="00037912" w:rsidRPr="009A74E9" w:rsidRDefault="00037912" w:rsidP="00065725">
      <w:pPr>
        <w:pStyle w:val="ListParagraph"/>
        <w:numPr>
          <w:ilvl w:val="1"/>
          <w:numId w:val="14"/>
        </w:numPr>
        <w:spacing w:before="120"/>
        <w:jc w:val="both"/>
        <w:rPr>
          <w:rFonts w:cstheme="minorHAnsi"/>
          <w:color w:val="000000"/>
        </w:rPr>
      </w:pPr>
      <w:r w:rsidRPr="009A74E9">
        <w:rPr>
          <w:rFonts w:cstheme="minorHAnsi"/>
          <w:color w:val="000000"/>
        </w:rPr>
        <w:t>acquérir des connaissances sur l’enseignement</w:t>
      </w:r>
    </w:p>
    <w:p w:rsidR="00037912" w:rsidRPr="009A74E9" w:rsidRDefault="00037912" w:rsidP="00065725">
      <w:pPr>
        <w:pStyle w:val="ListParagraph"/>
        <w:numPr>
          <w:ilvl w:val="1"/>
          <w:numId w:val="14"/>
        </w:numPr>
        <w:spacing w:before="120"/>
        <w:jc w:val="both"/>
        <w:rPr>
          <w:rFonts w:cstheme="minorHAnsi"/>
          <w:color w:val="000000"/>
        </w:rPr>
      </w:pPr>
      <w:r w:rsidRPr="009A74E9">
        <w:rPr>
          <w:rFonts w:cstheme="minorHAnsi"/>
          <w:color w:val="000000"/>
        </w:rPr>
        <w:t>acquérir des connaissances sur l’apprentissage coopératif</w:t>
      </w:r>
    </w:p>
    <w:p w:rsidR="00037912" w:rsidRDefault="00037912" w:rsidP="00065725">
      <w:pPr>
        <w:pStyle w:val="ListParagraph"/>
        <w:numPr>
          <w:ilvl w:val="1"/>
          <w:numId w:val="14"/>
        </w:numPr>
        <w:spacing w:before="120"/>
        <w:jc w:val="both"/>
        <w:rPr>
          <w:rFonts w:cstheme="minorHAnsi"/>
          <w:color w:val="000000"/>
        </w:rPr>
      </w:pPr>
      <w:r w:rsidRPr="009A74E9">
        <w:rPr>
          <w:rFonts w:cstheme="minorHAnsi"/>
          <w:color w:val="000000"/>
        </w:rPr>
        <w:t>acquérir des connaissances sur les environnements techno-pédagogiques</w:t>
      </w:r>
    </w:p>
    <w:p w:rsidR="00037912" w:rsidRPr="009A74E9" w:rsidRDefault="00037912" w:rsidP="00065725">
      <w:pPr>
        <w:pStyle w:val="ListParagraph"/>
        <w:spacing w:before="120"/>
        <w:ind w:left="1440"/>
        <w:jc w:val="both"/>
        <w:rPr>
          <w:rFonts w:cstheme="minorHAnsi"/>
          <w:color w:val="000000"/>
        </w:rPr>
      </w:pPr>
    </w:p>
    <w:p w:rsidR="00037912" w:rsidRPr="009A74E9" w:rsidRDefault="00037912" w:rsidP="00065725">
      <w:pPr>
        <w:pStyle w:val="ListParagraph"/>
        <w:numPr>
          <w:ilvl w:val="0"/>
          <w:numId w:val="14"/>
        </w:numPr>
        <w:ind w:right="-290"/>
        <w:jc w:val="both"/>
        <w:rPr>
          <w:rFonts w:cstheme="minorHAnsi"/>
          <w:color w:val="000000"/>
        </w:rPr>
      </w:pPr>
      <w:r w:rsidRPr="009A74E9">
        <w:rPr>
          <w:rFonts w:cstheme="minorHAnsi"/>
          <w:color w:val="000000"/>
        </w:rPr>
        <w:t xml:space="preserve">au niveau des </w:t>
      </w:r>
      <w:r w:rsidRPr="009A74E9">
        <w:rPr>
          <w:rFonts w:cstheme="minorHAnsi"/>
          <w:b/>
          <w:bCs/>
          <w:color w:val="000000"/>
        </w:rPr>
        <w:t>compétences</w:t>
      </w:r>
      <w:r w:rsidRPr="009A74E9">
        <w:rPr>
          <w:rFonts w:cstheme="minorHAnsi"/>
          <w:color w:val="000000"/>
        </w:rPr>
        <w:t xml:space="preserve"> (connaissances procédurales)</w:t>
      </w:r>
    </w:p>
    <w:p w:rsidR="0098445C" w:rsidRPr="0098445C" w:rsidRDefault="00037912" w:rsidP="00065725">
      <w:pPr>
        <w:pStyle w:val="ListParagraph"/>
        <w:numPr>
          <w:ilvl w:val="1"/>
          <w:numId w:val="14"/>
        </w:numPr>
        <w:ind w:right="-290"/>
        <w:jc w:val="both"/>
        <w:rPr>
          <w:rFonts w:cstheme="minorHAnsi"/>
          <w:color w:val="000000"/>
        </w:rPr>
      </w:pPr>
      <w:r w:rsidRPr="009A74E9">
        <w:rPr>
          <w:rFonts w:cstheme="minorHAnsi"/>
          <w:color w:val="000000"/>
        </w:rPr>
        <w:t xml:space="preserve">développer </w:t>
      </w:r>
      <w:r>
        <w:rPr>
          <w:rFonts w:cstheme="minorHAnsi"/>
          <w:color w:val="000000"/>
        </w:rPr>
        <w:t>des</w:t>
      </w:r>
      <w:r w:rsidRPr="009A74E9">
        <w:rPr>
          <w:rFonts w:cstheme="minorHAnsi"/>
          <w:color w:val="000000"/>
        </w:rPr>
        <w:t xml:space="preserve"> compétences collaboratives, et plus particulièrement les compétences coopératives.</w:t>
      </w:r>
      <w:r w:rsidR="009B6E5A">
        <w:rPr>
          <w:rFonts w:cstheme="minorHAnsi"/>
          <w:color w:val="000000"/>
        </w:rPr>
        <w:t xml:space="preserve"> </w:t>
      </w:r>
    </w:p>
    <w:p w:rsidR="00037912" w:rsidRDefault="00037912" w:rsidP="00065725">
      <w:pPr>
        <w:pStyle w:val="ListParagraph"/>
        <w:numPr>
          <w:ilvl w:val="1"/>
          <w:numId w:val="14"/>
        </w:numPr>
        <w:ind w:right="-290"/>
        <w:jc w:val="both"/>
        <w:rPr>
          <w:rFonts w:cstheme="minorHAnsi"/>
          <w:color w:val="000000"/>
        </w:rPr>
      </w:pPr>
      <w:r w:rsidRPr="009A74E9">
        <w:rPr>
          <w:rFonts w:cstheme="minorHAnsi"/>
          <w:color w:val="000000"/>
        </w:rPr>
        <w:t xml:space="preserve">développer </w:t>
      </w:r>
      <w:r>
        <w:rPr>
          <w:rFonts w:cstheme="minorHAnsi"/>
          <w:color w:val="000000"/>
        </w:rPr>
        <w:t>des</w:t>
      </w:r>
      <w:r w:rsidRPr="009A74E9">
        <w:rPr>
          <w:rFonts w:cstheme="minorHAnsi"/>
          <w:color w:val="000000"/>
        </w:rPr>
        <w:t xml:space="preserve"> compétences techniques en lien avec l’utilisation des environnements techno-pédagogiques et des outils mis à disposition</w:t>
      </w:r>
      <w:r>
        <w:rPr>
          <w:rFonts w:cstheme="minorHAnsi"/>
          <w:color w:val="000000"/>
        </w:rPr>
        <w:t>.</w:t>
      </w:r>
    </w:p>
    <w:p w:rsidR="0098445C" w:rsidRPr="0098445C" w:rsidRDefault="0098445C" w:rsidP="00065725">
      <w:pPr>
        <w:pStyle w:val="ListParagraph"/>
        <w:numPr>
          <w:ilvl w:val="1"/>
          <w:numId w:val="14"/>
        </w:numPr>
        <w:ind w:right="-290"/>
        <w:jc w:val="both"/>
        <w:rPr>
          <w:rFonts w:cstheme="minorHAnsi"/>
          <w:color w:val="000000"/>
        </w:rPr>
      </w:pPr>
      <w:r>
        <w:t xml:space="preserve">développer les capacités métacognitives à travers l’utilisation de journal de bord et hebdomadaire et d’un rapport réflexif de fin de session. </w:t>
      </w:r>
    </w:p>
    <w:p w:rsidR="00037912" w:rsidRDefault="0098445C" w:rsidP="00065725">
      <w:pPr>
        <w:ind w:right="-290"/>
        <w:jc w:val="both"/>
        <w:rPr>
          <w:rFonts w:cstheme="minorHAnsi"/>
          <w:color w:val="000000"/>
        </w:rPr>
      </w:pPr>
      <w:r>
        <w:t xml:space="preserve">Ainsi ce projet tente de faire vivre la coopération à travers l’utilisation de la coopération en alternant théorie et pratique. Le travail </w:t>
      </w:r>
      <w:r w:rsidR="00BB2D79">
        <w:t>réflexif</w:t>
      </w:r>
      <w:r>
        <w:t xml:space="preserve"> métacognitif demandera aux élèves de faire le lien entre cette passerelle permanente (théorie-pratique)</w:t>
      </w:r>
      <w:r w:rsidR="00065725">
        <w:t xml:space="preserve"> et devrait leur permettre de</w:t>
      </w:r>
      <w:r>
        <w:t xml:space="preserve"> mieux </w:t>
      </w:r>
      <w:r w:rsidR="00065725">
        <w:t xml:space="preserve">percevoir et comprendre ce travail en </w:t>
      </w:r>
      <w:r>
        <w:t>miroir.</w:t>
      </w:r>
    </w:p>
    <w:p w:rsidR="0098445C" w:rsidRPr="009A5D51" w:rsidRDefault="0098445C" w:rsidP="00037912">
      <w:pPr>
        <w:ind w:right="-290"/>
        <w:rPr>
          <w:rFonts w:cstheme="minorHAnsi"/>
          <w:color w:val="000000"/>
        </w:rPr>
      </w:pPr>
    </w:p>
    <w:p w:rsidR="00037912" w:rsidRPr="009A74E9" w:rsidRDefault="0092231D" w:rsidP="00EB586D">
      <w:pPr>
        <w:pStyle w:val="Heading2"/>
      </w:pPr>
      <w:bookmarkStart w:id="8" w:name="_Toc325145773"/>
      <w:r>
        <w:t>C</w:t>
      </w:r>
      <w:r w:rsidR="00037912" w:rsidRPr="009A74E9">
        <w:t>ontenu</w:t>
      </w:r>
      <w:bookmarkEnd w:id="8"/>
    </w:p>
    <w:p w:rsidR="00037912" w:rsidRPr="009A74E9" w:rsidRDefault="00037912" w:rsidP="00037912">
      <w:pPr>
        <w:rPr>
          <w:rFonts w:cstheme="minorHAnsi"/>
        </w:rPr>
      </w:pPr>
      <w:r w:rsidRPr="009A74E9">
        <w:rPr>
          <w:rFonts w:cstheme="minorHAnsi"/>
        </w:rPr>
        <w:t>Cette formation port</w:t>
      </w:r>
      <w:r w:rsidR="00EC24EA">
        <w:rPr>
          <w:rFonts w:cstheme="minorHAnsi"/>
        </w:rPr>
        <w:t>ant</w:t>
      </w:r>
      <w:r w:rsidRPr="009A74E9">
        <w:rPr>
          <w:rFonts w:cstheme="minorHAnsi"/>
        </w:rPr>
        <w:t xml:space="preserve"> sur l’apprentissage coopératif, plusieurs thèmes en lien avec cette matière seront abordés :</w:t>
      </w:r>
    </w:p>
    <w:p w:rsidR="00037912" w:rsidRPr="009A74E9" w:rsidRDefault="00037912" w:rsidP="007E711B">
      <w:pPr>
        <w:pStyle w:val="ListParagraph"/>
        <w:numPr>
          <w:ilvl w:val="0"/>
          <w:numId w:val="15"/>
        </w:numPr>
        <w:rPr>
          <w:rFonts w:cstheme="minorHAnsi"/>
        </w:rPr>
      </w:pPr>
      <w:r w:rsidRPr="009A74E9">
        <w:rPr>
          <w:rFonts w:cstheme="minorHAnsi"/>
        </w:rPr>
        <w:t>les habiletés coopératives</w:t>
      </w:r>
    </w:p>
    <w:p w:rsidR="00037912" w:rsidRPr="009A74E9" w:rsidRDefault="00037912" w:rsidP="007E711B">
      <w:pPr>
        <w:pStyle w:val="ListParagraph"/>
        <w:numPr>
          <w:ilvl w:val="0"/>
          <w:numId w:val="15"/>
        </w:numPr>
        <w:rPr>
          <w:rFonts w:cstheme="minorHAnsi"/>
        </w:rPr>
      </w:pPr>
      <w:r w:rsidRPr="009A74E9">
        <w:rPr>
          <w:rFonts w:cstheme="minorHAnsi"/>
        </w:rPr>
        <w:t>le climat de classe</w:t>
      </w:r>
    </w:p>
    <w:p w:rsidR="00037912" w:rsidRPr="009A74E9" w:rsidRDefault="00037912" w:rsidP="007E711B">
      <w:pPr>
        <w:pStyle w:val="ListParagraph"/>
        <w:numPr>
          <w:ilvl w:val="0"/>
          <w:numId w:val="15"/>
        </w:numPr>
        <w:rPr>
          <w:rFonts w:cstheme="minorHAnsi"/>
        </w:rPr>
      </w:pPr>
      <w:r w:rsidRPr="009A74E9">
        <w:rPr>
          <w:rFonts w:cstheme="minorHAnsi"/>
        </w:rPr>
        <w:t>l’interdépendance positive</w:t>
      </w:r>
    </w:p>
    <w:p w:rsidR="00037912" w:rsidRPr="009A74E9" w:rsidRDefault="00037912" w:rsidP="007E711B">
      <w:pPr>
        <w:pStyle w:val="ListParagraph"/>
        <w:numPr>
          <w:ilvl w:val="0"/>
          <w:numId w:val="15"/>
        </w:numPr>
        <w:rPr>
          <w:rFonts w:cstheme="minorHAnsi"/>
        </w:rPr>
      </w:pPr>
      <w:r w:rsidRPr="009A74E9">
        <w:rPr>
          <w:rFonts w:cstheme="minorHAnsi"/>
        </w:rPr>
        <w:t>la réflexion critique</w:t>
      </w:r>
    </w:p>
    <w:p w:rsidR="00037912" w:rsidRPr="009A74E9" w:rsidRDefault="00037912" w:rsidP="007E711B">
      <w:pPr>
        <w:pStyle w:val="ListParagraph"/>
        <w:numPr>
          <w:ilvl w:val="0"/>
          <w:numId w:val="15"/>
        </w:numPr>
        <w:rPr>
          <w:rFonts w:cstheme="minorHAnsi"/>
        </w:rPr>
      </w:pPr>
      <w:r w:rsidRPr="009A74E9">
        <w:rPr>
          <w:rFonts w:cstheme="minorHAnsi"/>
        </w:rPr>
        <w:t>la responsabilisation</w:t>
      </w:r>
    </w:p>
    <w:p w:rsidR="00037912" w:rsidRDefault="00B85696" w:rsidP="007E711B">
      <w:pPr>
        <w:pStyle w:val="ListParagraph"/>
        <w:numPr>
          <w:ilvl w:val="0"/>
          <w:numId w:val="15"/>
        </w:numPr>
        <w:rPr>
          <w:rFonts w:cstheme="minorHAnsi"/>
        </w:rPr>
      </w:pPr>
      <w:r>
        <w:rPr>
          <w:rFonts w:cstheme="minorHAnsi"/>
        </w:rPr>
        <w:t>la méthode de la controverse</w:t>
      </w:r>
    </w:p>
    <w:p w:rsidR="000A5BFA" w:rsidRDefault="000A5BFA" w:rsidP="000A5BFA">
      <w:pPr>
        <w:pStyle w:val="ListParagraph"/>
        <w:rPr>
          <w:rFonts w:cstheme="minorHAnsi"/>
        </w:rPr>
        <w:sectPr w:rsidR="000A5BFA" w:rsidSect="00B85631">
          <w:pgSz w:w="11906" w:h="16838" w:code="9"/>
          <w:pgMar w:top="1418" w:right="1418" w:bottom="1418" w:left="1418" w:header="709" w:footer="338" w:gutter="0"/>
          <w:cols w:space="708"/>
          <w:docGrid w:linePitch="360"/>
        </w:sectPr>
      </w:pPr>
    </w:p>
    <w:p w:rsidR="00A455D1" w:rsidRDefault="00D7364C" w:rsidP="00A455D1">
      <w:pPr>
        <w:spacing w:after="0" w:line="360" w:lineRule="auto"/>
        <w:rPr>
          <w:rFonts w:cstheme="minorHAnsi"/>
        </w:rPr>
      </w:pPr>
      <w:r>
        <w:rPr>
          <w:rFonts w:cstheme="minorHAnsi"/>
        </w:rPr>
        <w:lastRenderedPageBreak/>
        <w:t xml:space="preserve">Ce cours </w:t>
      </w:r>
      <w:r w:rsidR="00A455D1">
        <w:rPr>
          <w:rFonts w:cstheme="minorHAnsi"/>
        </w:rPr>
        <w:t xml:space="preserve">est ainsi </w:t>
      </w:r>
      <w:r>
        <w:rPr>
          <w:rFonts w:cstheme="minorHAnsi"/>
        </w:rPr>
        <w:t xml:space="preserve">découpé </w:t>
      </w:r>
      <w:r w:rsidR="00A455D1">
        <w:rPr>
          <w:rFonts w:cstheme="minorHAnsi"/>
        </w:rPr>
        <w:t>en trois grandes parties :</w:t>
      </w:r>
    </w:p>
    <w:p w:rsidR="00A455D1" w:rsidRPr="00A455D1" w:rsidRDefault="00A455D1" w:rsidP="00A455D1">
      <w:pPr>
        <w:pStyle w:val="ListParagraph"/>
        <w:numPr>
          <w:ilvl w:val="0"/>
          <w:numId w:val="29"/>
        </w:numPr>
        <w:spacing w:after="0" w:line="360" w:lineRule="auto"/>
        <w:rPr>
          <w:rFonts w:eastAsia="Times New Roman" w:cstheme="minorHAnsi"/>
          <w:lang w:eastAsia="fr-CH"/>
        </w:rPr>
      </w:pPr>
      <w:r w:rsidRPr="00A455D1">
        <w:rPr>
          <w:rFonts w:eastAsia="Times New Roman" w:cstheme="minorHAnsi"/>
          <w:lang w:eastAsia="fr-CH"/>
        </w:rPr>
        <w:t>l'apprentissage entre pairs et l'apprentissage coopératif</w:t>
      </w:r>
    </w:p>
    <w:p w:rsidR="00A455D1" w:rsidRPr="00A455D1" w:rsidRDefault="00A455D1" w:rsidP="00A455D1">
      <w:pPr>
        <w:pStyle w:val="ListParagraph"/>
        <w:numPr>
          <w:ilvl w:val="0"/>
          <w:numId w:val="29"/>
        </w:numPr>
        <w:spacing w:after="0" w:line="360" w:lineRule="auto"/>
        <w:rPr>
          <w:rFonts w:eastAsia="Times New Roman" w:cstheme="minorHAnsi"/>
          <w:lang w:eastAsia="fr-CH"/>
        </w:rPr>
      </w:pPr>
      <w:r w:rsidRPr="00A455D1">
        <w:rPr>
          <w:rFonts w:eastAsia="Times New Roman" w:cstheme="minorHAnsi"/>
          <w:lang w:eastAsia="fr-CH"/>
        </w:rPr>
        <w:t>la composition des équipes</w:t>
      </w:r>
    </w:p>
    <w:p w:rsidR="000A5BFA" w:rsidRDefault="00A455D1" w:rsidP="00EB586D">
      <w:pPr>
        <w:pStyle w:val="ListParagraph"/>
        <w:numPr>
          <w:ilvl w:val="0"/>
          <w:numId w:val="29"/>
        </w:numPr>
        <w:spacing w:after="0" w:line="360" w:lineRule="auto"/>
      </w:pPr>
      <w:r w:rsidRPr="000A5BFA">
        <w:rPr>
          <w:rFonts w:eastAsia="Times New Roman" w:cstheme="minorHAnsi"/>
          <w:lang w:eastAsia="fr-CH"/>
        </w:rPr>
        <w:t>les principaux dispositifs d'apprentissage coopératif</w:t>
      </w:r>
      <w:r w:rsidRPr="000A5BFA">
        <w:rPr>
          <w:rFonts w:ascii="Times New Roman" w:eastAsia="Times New Roman" w:hAnsi="Times New Roman" w:cs="Times New Roman"/>
          <w:sz w:val="24"/>
          <w:szCs w:val="24"/>
          <w:lang w:eastAsia="fr-CH"/>
        </w:rPr>
        <w:t xml:space="preserve"> </w:t>
      </w:r>
    </w:p>
    <w:p w:rsidR="000A5BFA" w:rsidRPr="000A5BFA" w:rsidRDefault="00037912" w:rsidP="000A5BFA">
      <w:pPr>
        <w:pStyle w:val="Heading1"/>
      </w:pPr>
      <w:bookmarkStart w:id="9" w:name="_Toc325145774"/>
      <w:r w:rsidRPr="005530C0">
        <w:rPr>
          <w:color w:val="365F91"/>
        </w:rPr>
        <w:t>Acteurs</w:t>
      </w:r>
      <w:bookmarkEnd w:id="9"/>
    </w:p>
    <w:p w:rsidR="00037912" w:rsidRPr="000A5BFA" w:rsidRDefault="00037912" w:rsidP="000A5BFA">
      <w:pPr>
        <w:spacing w:before="100" w:beforeAutospacing="1" w:after="100" w:afterAutospacing="1"/>
        <w:jc w:val="both"/>
        <w:rPr>
          <w:rFonts w:cstheme="minorHAnsi"/>
        </w:rPr>
      </w:pPr>
      <w:r w:rsidRPr="000A5BFA">
        <w:rPr>
          <w:rFonts w:cstheme="minorHAnsi"/>
        </w:rPr>
        <w:t xml:space="preserve">Le tableau ci-dessous présente les acteurs qui interviennent dans ce projet ainsi que leurs rôles et les compétences nécessaire pour chacun d’eux. </w:t>
      </w:r>
    </w:p>
    <w:tbl>
      <w:tblPr>
        <w:tblStyle w:val="LightList-Accent1"/>
        <w:tblW w:w="4943" w:type="pct"/>
        <w:tblLook w:val="0000" w:firstRow="0" w:lastRow="0" w:firstColumn="0" w:lastColumn="0" w:noHBand="0" w:noVBand="0"/>
      </w:tblPr>
      <w:tblGrid>
        <w:gridCol w:w="1502"/>
        <w:gridCol w:w="3701"/>
        <w:gridCol w:w="3977"/>
      </w:tblGrid>
      <w:tr w:rsidR="00037912" w:rsidRPr="005D2E5F" w:rsidTr="00EB58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 w:type="pct"/>
          </w:tcPr>
          <w:p w:rsidR="00037912" w:rsidRPr="00BE50D6" w:rsidRDefault="00037912" w:rsidP="00EB586D">
            <w:pPr>
              <w:jc w:val="center"/>
              <w:rPr>
                <w:rFonts w:cstheme="minorHAnsi"/>
              </w:rPr>
            </w:pPr>
            <w:r w:rsidRPr="00BE50D6">
              <w:rPr>
                <w:rFonts w:cstheme="minorHAnsi"/>
                <w:b/>
                <w:bCs/>
              </w:rPr>
              <w:t>Acteurs</w:t>
            </w:r>
          </w:p>
        </w:tc>
        <w:tc>
          <w:tcPr>
            <w:tcW w:w="2016" w:type="pct"/>
          </w:tcPr>
          <w:p w:rsidR="00037912" w:rsidRPr="00BE50D6" w:rsidRDefault="00037912" w:rsidP="00EB58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b/>
                <w:bCs/>
              </w:rPr>
              <w:t>Rôles</w:t>
            </w:r>
          </w:p>
        </w:tc>
        <w:tc>
          <w:tcPr>
            <w:cnfStyle w:val="000010000000" w:firstRow="0" w:lastRow="0" w:firstColumn="0" w:lastColumn="0" w:oddVBand="1" w:evenVBand="0" w:oddHBand="0" w:evenHBand="0" w:firstRowFirstColumn="0" w:firstRowLastColumn="0" w:lastRowFirstColumn="0" w:lastRowLastColumn="0"/>
            <w:tcW w:w="2166" w:type="pct"/>
          </w:tcPr>
          <w:p w:rsidR="00037912" w:rsidRPr="00BE50D6" w:rsidRDefault="00037912" w:rsidP="00EB586D">
            <w:pPr>
              <w:jc w:val="center"/>
              <w:rPr>
                <w:rFonts w:cstheme="minorHAnsi"/>
              </w:rPr>
            </w:pPr>
            <w:r w:rsidRPr="00BE50D6">
              <w:rPr>
                <w:rFonts w:cstheme="minorHAnsi"/>
                <w:b/>
                <w:bCs/>
              </w:rPr>
              <w:t>Compétences</w:t>
            </w:r>
          </w:p>
        </w:tc>
      </w:tr>
      <w:tr w:rsidR="00037912" w:rsidRPr="005D2E5F" w:rsidTr="00EB586D">
        <w:tc>
          <w:tcPr>
            <w:cnfStyle w:val="000010000000" w:firstRow="0" w:lastRow="0" w:firstColumn="0" w:lastColumn="0" w:oddVBand="1" w:evenVBand="0" w:oddHBand="0" w:evenHBand="0" w:firstRowFirstColumn="0" w:firstRowLastColumn="0" w:lastRowFirstColumn="0" w:lastRowLastColumn="0"/>
            <w:tcW w:w="818" w:type="pct"/>
          </w:tcPr>
          <w:p w:rsidR="00037912" w:rsidRPr="00BE50D6" w:rsidRDefault="00037912" w:rsidP="00EB586D">
            <w:pPr>
              <w:jc w:val="center"/>
              <w:rPr>
                <w:rFonts w:cstheme="minorHAnsi"/>
              </w:rPr>
            </w:pPr>
            <w:r w:rsidRPr="00BE50D6">
              <w:rPr>
                <w:rFonts w:cstheme="minorHAnsi"/>
                <w:bCs/>
                <w:color w:val="000000"/>
              </w:rPr>
              <w:t>Apprenant</w:t>
            </w:r>
          </w:p>
        </w:tc>
        <w:tc>
          <w:tcPr>
            <w:tcW w:w="2016" w:type="pct"/>
          </w:tcPr>
          <w:p w:rsidR="00037912" w:rsidRPr="00BE50D6" w:rsidRDefault="00037912" w:rsidP="00EB586D">
            <w:pPr>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bCs/>
              </w:rPr>
              <w:t>Chargé de</w:t>
            </w:r>
            <w:r w:rsidR="00BE50D6" w:rsidRPr="00BE50D6">
              <w:rPr>
                <w:rFonts w:cstheme="minorHAnsi"/>
                <w:bCs/>
              </w:rPr>
              <w:t> :</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l</w:t>
            </w:r>
            <w:r w:rsidR="00037912" w:rsidRPr="00BE50D6">
              <w:rPr>
                <w:rFonts w:cstheme="minorHAnsi"/>
              </w:rPr>
              <w:t>ire les textes choisis par l’enseignant</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assimiler</w:t>
            </w:r>
            <w:r w:rsidR="00037912" w:rsidRPr="00BE50D6">
              <w:rPr>
                <w:rFonts w:cstheme="minorHAnsi"/>
              </w:rPr>
              <w:t xml:space="preserve"> de nouvelles connaissances </w:t>
            </w:r>
          </w:p>
          <w:p w:rsidR="00037912" w:rsidRPr="00BE50D6" w:rsidRDefault="00037912"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c</w:t>
            </w:r>
            <w:r w:rsidR="00233658" w:rsidRPr="00BE50D6">
              <w:rPr>
                <w:rFonts w:cstheme="minorHAnsi"/>
              </w:rPr>
              <w:t>herche</w:t>
            </w:r>
            <w:r w:rsidRPr="00BE50D6">
              <w:rPr>
                <w:rFonts w:cstheme="minorHAnsi"/>
              </w:rPr>
              <w:t>r des informations</w:t>
            </w:r>
          </w:p>
          <w:p w:rsidR="00037912" w:rsidRPr="00BE50D6" w:rsidRDefault="00037912"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c</w:t>
            </w:r>
            <w:r w:rsidR="00233658" w:rsidRPr="00BE50D6">
              <w:rPr>
                <w:rFonts w:cstheme="minorHAnsi"/>
              </w:rPr>
              <w:t>ollaborer</w:t>
            </w:r>
            <w:r w:rsidRPr="00BE50D6">
              <w:rPr>
                <w:rFonts w:cstheme="minorHAnsi"/>
              </w:rPr>
              <w:t xml:space="preserve"> et coopér</w:t>
            </w:r>
            <w:r w:rsidR="00233658" w:rsidRPr="00BE50D6">
              <w:rPr>
                <w:rFonts w:cstheme="minorHAnsi"/>
              </w:rPr>
              <w:t>er</w:t>
            </w:r>
            <w:r w:rsidRPr="00BE50D6">
              <w:rPr>
                <w:rFonts w:cstheme="minorHAnsi"/>
              </w:rPr>
              <w:t xml:space="preserve"> au sein d'un groupe</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p</w:t>
            </w:r>
            <w:r w:rsidR="00037912" w:rsidRPr="00BE50D6">
              <w:rPr>
                <w:rFonts w:cstheme="minorHAnsi"/>
              </w:rPr>
              <w:t>articipe</w:t>
            </w:r>
            <w:r w:rsidRPr="00BE50D6">
              <w:rPr>
                <w:rFonts w:cstheme="minorHAnsi"/>
              </w:rPr>
              <w:t>r</w:t>
            </w:r>
            <w:r w:rsidR="00037912" w:rsidRPr="00BE50D6">
              <w:rPr>
                <w:rFonts w:cstheme="minorHAnsi"/>
              </w:rPr>
              <w:t xml:space="preserve"> aux cours en classe</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p</w:t>
            </w:r>
            <w:r w:rsidR="00037912" w:rsidRPr="00BE50D6">
              <w:rPr>
                <w:rFonts w:cstheme="minorHAnsi"/>
              </w:rPr>
              <w:t>articiper aux différents exercices sur les plateformes L</w:t>
            </w:r>
            <w:r w:rsidRPr="00BE50D6">
              <w:rPr>
                <w:rFonts w:cstheme="minorHAnsi"/>
              </w:rPr>
              <w:t>ams</w:t>
            </w:r>
            <w:r w:rsidR="00037912" w:rsidRPr="00BE50D6">
              <w:rPr>
                <w:rFonts w:cstheme="minorHAnsi"/>
              </w:rPr>
              <w:t xml:space="preserve"> et Moodle </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r</w:t>
            </w:r>
            <w:r w:rsidR="00037912" w:rsidRPr="00BE50D6">
              <w:rPr>
                <w:rFonts w:cstheme="minorHAnsi"/>
              </w:rPr>
              <w:t>édiger plusieurs textes (seul et en groupe)</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e</w:t>
            </w:r>
            <w:r w:rsidR="00037912" w:rsidRPr="00BE50D6">
              <w:rPr>
                <w:rFonts w:cstheme="minorHAnsi"/>
              </w:rPr>
              <w:t xml:space="preserve">nregistrer </w:t>
            </w:r>
            <w:r w:rsidRPr="00BE50D6">
              <w:rPr>
                <w:rFonts w:cstheme="minorHAnsi"/>
              </w:rPr>
              <w:t>d</w:t>
            </w:r>
            <w:r w:rsidR="00037912" w:rsidRPr="00BE50D6">
              <w:rPr>
                <w:rFonts w:cstheme="minorHAnsi"/>
              </w:rPr>
              <w:t>es feedbacks vidéo</w:t>
            </w:r>
          </w:p>
          <w:p w:rsidR="00BE50D6" w:rsidRPr="00BE50D6" w:rsidRDefault="00BE50D6"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Soutenir leurs camarades au niveau pédagogique et technique (</w:t>
            </w:r>
            <w:r w:rsidR="00A82F81">
              <w:rPr>
                <w:rFonts w:cstheme="minorHAnsi"/>
              </w:rPr>
              <w:t>selon les demandes sur forum et au sein des groupes</w:t>
            </w:r>
            <w:r w:rsidRPr="00BE50D6">
              <w:rPr>
                <w:rFonts w:cstheme="minorHAnsi"/>
              </w:rPr>
              <w:t xml:space="preserve">) </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p</w:t>
            </w:r>
            <w:r w:rsidR="00037912" w:rsidRPr="00BE50D6">
              <w:rPr>
                <w:rFonts w:cstheme="minorHAnsi"/>
              </w:rPr>
              <w:t>articiper au jeu de rôle lors de l’activité « la controverse »</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r</w:t>
            </w:r>
            <w:r w:rsidR="00037912" w:rsidRPr="00BE50D6">
              <w:rPr>
                <w:rFonts w:cstheme="minorHAnsi"/>
              </w:rPr>
              <w:t>édiger un carnet de bord réflexif</w:t>
            </w:r>
          </w:p>
          <w:p w:rsidR="00037912" w:rsidRPr="00BE50D6" w:rsidRDefault="00233658" w:rsidP="00DB14DB">
            <w:pPr>
              <w:numPr>
                <w:ilvl w:val="0"/>
                <w:numId w:val="1"/>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r</w:t>
            </w:r>
            <w:r w:rsidR="00037912" w:rsidRPr="00BE50D6">
              <w:rPr>
                <w:rFonts w:cstheme="minorHAnsi"/>
              </w:rPr>
              <w:t>édiger un rapport réflexif en fin de session</w:t>
            </w:r>
          </w:p>
        </w:tc>
        <w:tc>
          <w:tcPr>
            <w:cnfStyle w:val="000010000000" w:firstRow="0" w:lastRow="0" w:firstColumn="0" w:lastColumn="0" w:oddVBand="1" w:evenVBand="0" w:oddHBand="0" w:evenHBand="0" w:firstRowFirstColumn="0" w:firstRowLastColumn="0" w:lastRowFirstColumn="0" w:lastRowLastColumn="0"/>
            <w:tcW w:w="2166" w:type="pct"/>
          </w:tcPr>
          <w:p w:rsidR="00A82F81"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cstheme="minorHAnsi"/>
              </w:rPr>
              <w:t>être motivé</w:t>
            </w:r>
            <w:r w:rsidR="00037912" w:rsidRPr="00A82F81">
              <w:rPr>
                <w:rFonts w:cstheme="minorHAnsi"/>
              </w:rPr>
              <w:t xml:space="preserve"> et curi</w:t>
            </w:r>
            <w:r w:rsidRPr="00A82F81">
              <w:rPr>
                <w:rFonts w:cstheme="minorHAnsi"/>
              </w:rPr>
              <w:t xml:space="preserve">eux vis-à-vis </w:t>
            </w:r>
            <w:r w:rsidR="00037912" w:rsidRPr="00A82F81">
              <w:rPr>
                <w:rFonts w:cstheme="minorHAnsi"/>
              </w:rPr>
              <w:t>de</w:t>
            </w:r>
            <w:r w:rsidRPr="00A82F81">
              <w:rPr>
                <w:rFonts w:cstheme="minorHAnsi"/>
              </w:rPr>
              <w:t>s</w:t>
            </w:r>
            <w:r w:rsidR="00037912" w:rsidRPr="00A82F81">
              <w:rPr>
                <w:rFonts w:cstheme="minorHAnsi"/>
              </w:rPr>
              <w:t xml:space="preserve"> nouveaux outils de travail</w:t>
            </w:r>
          </w:p>
          <w:p w:rsidR="00A82F81"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eastAsia="Times New Roman" w:cstheme="minorHAnsi"/>
                <w:lang w:eastAsia="fr-CH"/>
              </w:rPr>
              <w:t>aimer travailler en groupe</w:t>
            </w:r>
          </w:p>
          <w:p w:rsidR="00A82F81"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eastAsia="Times New Roman" w:cstheme="minorHAnsi"/>
                <w:lang w:eastAsia="fr-CH"/>
              </w:rPr>
              <w:t>vouloir découvrir d’autres façons d’apprendre et d’enseigner</w:t>
            </w:r>
          </w:p>
          <w:p w:rsidR="00037912" w:rsidRPr="00A82F81" w:rsidRDefault="00A82F81" w:rsidP="00DB14DB">
            <w:pPr>
              <w:numPr>
                <w:ilvl w:val="0"/>
                <w:numId w:val="2"/>
              </w:numPr>
              <w:tabs>
                <w:tab w:val="clear" w:pos="720"/>
                <w:tab w:val="left" w:pos="327"/>
              </w:tabs>
              <w:spacing w:before="100" w:beforeAutospacing="1" w:after="100" w:afterAutospacing="1"/>
              <w:ind w:left="326" w:hanging="284"/>
              <w:rPr>
                <w:rFonts w:cstheme="minorHAnsi"/>
              </w:rPr>
            </w:pPr>
            <w:r w:rsidRPr="00A82F81">
              <w:rPr>
                <w:rFonts w:cstheme="minorHAnsi"/>
              </w:rPr>
              <w:t>c</w:t>
            </w:r>
            <w:r w:rsidR="00037912" w:rsidRPr="00A82F81">
              <w:rPr>
                <w:rFonts w:cstheme="minorHAnsi"/>
              </w:rPr>
              <w:t>apacité à t</w:t>
            </w:r>
            <w:r w:rsidRPr="00A82F81">
              <w:rPr>
                <w:rFonts w:cstheme="minorHAnsi"/>
              </w:rPr>
              <w:t xml:space="preserve">rier, à recouper l'information et à la </w:t>
            </w:r>
            <w:r w:rsidR="00037912" w:rsidRPr="00A82F81">
              <w:rPr>
                <w:rFonts w:cstheme="minorHAnsi"/>
              </w:rPr>
              <w:t xml:space="preserve">comprendre </w:t>
            </w:r>
          </w:p>
          <w:p w:rsidR="00037912" w:rsidRPr="00A82F81" w:rsidRDefault="00037912" w:rsidP="00DB14DB">
            <w:pPr>
              <w:numPr>
                <w:ilvl w:val="0"/>
                <w:numId w:val="2"/>
              </w:numPr>
              <w:tabs>
                <w:tab w:val="clear" w:pos="720"/>
                <w:tab w:val="left" w:pos="327"/>
              </w:tabs>
              <w:spacing w:before="100" w:beforeAutospacing="1" w:after="100" w:afterAutospacing="1"/>
              <w:ind w:left="326" w:hanging="284"/>
              <w:rPr>
                <w:rFonts w:cstheme="minorHAnsi"/>
              </w:rPr>
            </w:pPr>
            <w:r w:rsidRPr="00A82F81">
              <w:rPr>
                <w:rFonts w:cstheme="minorHAnsi"/>
              </w:rPr>
              <w:t xml:space="preserve">compétences organisationnelles (respect des échéances, des heures de rdv fixes, </w:t>
            </w:r>
            <w:r w:rsidR="00A82F81" w:rsidRPr="00A82F81">
              <w:rPr>
                <w:rFonts w:cstheme="minorHAnsi"/>
              </w:rPr>
              <w:t xml:space="preserve">présence sur les outils de vidéoconférence, </w:t>
            </w:r>
            <w:r w:rsidRPr="00A82F81">
              <w:rPr>
                <w:rFonts w:cstheme="minorHAnsi"/>
              </w:rPr>
              <w:t xml:space="preserve">questions dans le </w:t>
            </w:r>
            <w:r w:rsidR="00A82F81" w:rsidRPr="00A82F81">
              <w:rPr>
                <w:rFonts w:cstheme="minorHAnsi"/>
              </w:rPr>
              <w:t>forum</w:t>
            </w:r>
            <w:r w:rsidRPr="00A82F81">
              <w:rPr>
                <w:rFonts w:cstheme="minorHAnsi"/>
              </w:rPr>
              <w:t xml:space="preserve"> aux moments adéquats)</w:t>
            </w:r>
          </w:p>
          <w:p w:rsidR="00037912" w:rsidRPr="00A82F81" w:rsidRDefault="00037912" w:rsidP="00DB14DB">
            <w:pPr>
              <w:numPr>
                <w:ilvl w:val="0"/>
                <w:numId w:val="2"/>
              </w:numPr>
              <w:tabs>
                <w:tab w:val="clear" w:pos="720"/>
                <w:tab w:val="left" w:pos="327"/>
              </w:tabs>
              <w:spacing w:before="100" w:beforeAutospacing="1" w:after="100" w:afterAutospacing="1"/>
              <w:ind w:left="326" w:hanging="284"/>
              <w:rPr>
                <w:rFonts w:cstheme="minorHAnsi"/>
              </w:rPr>
            </w:pPr>
            <w:r w:rsidRPr="00A82F81">
              <w:rPr>
                <w:rFonts w:cstheme="minorHAnsi"/>
              </w:rPr>
              <w:t xml:space="preserve">capacité de négocier et collaborer avec ses camarades </w:t>
            </w:r>
          </w:p>
          <w:p w:rsidR="00A82F81" w:rsidRPr="00A82F81" w:rsidRDefault="00507701" w:rsidP="00A82F81">
            <w:pPr>
              <w:numPr>
                <w:ilvl w:val="0"/>
                <w:numId w:val="2"/>
              </w:numPr>
              <w:tabs>
                <w:tab w:val="clear" w:pos="720"/>
                <w:tab w:val="left" w:pos="327"/>
              </w:tabs>
              <w:spacing w:before="100" w:beforeAutospacing="1" w:after="100" w:afterAutospacing="1"/>
              <w:ind w:left="326" w:hanging="284"/>
              <w:rPr>
                <w:rFonts w:cstheme="minorHAnsi"/>
              </w:rPr>
            </w:pPr>
            <w:r>
              <w:rPr>
                <w:rFonts w:cstheme="minorHAnsi"/>
              </w:rPr>
              <w:t xml:space="preserve">avoir des </w:t>
            </w:r>
            <w:r w:rsidR="00037912" w:rsidRPr="00A82F81">
              <w:rPr>
                <w:rFonts w:cstheme="minorHAnsi"/>
              </w:rPr>
              <w:t>compétences orales et écrites</w:t>
            </w:r>
          </w:p>
          <w:p w:rsidR="00A82F81"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cstheme="minorHAnsi"/>
              </w:rPr>
              <w:t xml:space="preserve">posséder un certain </w:t>
            </w:r>
            <w:r w:rsidR="00037912" w:rsidRPr="00A82F81">
              <w:rPr>
                <w:rFonts w:cstheme="minorHAnsi"/>
              </w:rPr>
              <w:t>esprit de synthèse</w:t>
            </w:r>
          </w:p>
          <w:p w:rsidR="00A82F81" w:rsidRPr="00A82F81" w:rsidRDefault="00037912"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cstheme="minorHAnsi"/>
              </w:rPr>
              <w:t>capacité de partag</w:t>
            </w:r>
            <w:r w:rsidR="00A82F81" w:rsidRPr="00A82F81">
              <w:rPr>
                <w:rFonts w:cstheme="minorHAnsi"/>
              </w:rPr>
              <w:t xml:space="preserve">er aux autres ses connaissances </w:t>
            </w:r>
            <w:r w:rsidRPr="00A82F81">
              <w:rPr>
                <w:rFonts w:cstheme="minorHAnsi"/>
              </w:rPr>
              <w:t>(</w:t>
            </w:r>
            <w:r w:rsidR="00A82F81" w:rsidRPr="00A82F81">
              <w:rPr>
                <w:rFonts w:cstheme="minorHAnsi"/>
              </w:rPr>
              <w:t xml:space="preserve">travail de </w:t>
            </w:r>
            <w:r w:rsidRPr="00A82F81">
              <w:rPr>
                <w:rFonts w:cstheme="minorHAnsi"/>
              </w:rPr>
              <w:t>groupe)</w:t>
            </w:r>
          </w:p>
          <w:p w:rsidR="00A82F81" w:rsidRDefault="00507701" w:rsidP="00A82F81">
            <w:pPr>
              <w:numPr>
                <w:ilvl w:val="0"/>
                <w:numId w:val="2"/>
              </w:numPr>
              <w:tabs>
                <w:tab w:val="clear" w:pos="720"/>
                <w:tab w:val="left" w:pos="327"/>
              </w:tabs>
              <w:spacing w:before="100" w:beforeAutospacing="1" w:after="100" w:afterAutospacing="1"/>
              <w:ind w:left="326" w:hanging="284"/>
              <w:rPr>
                <w:rFonts w:cstheme="minorHAnsi"/>
              </w:rPr>
            </w:pPr>
            <w:r>
              <w:rPr>
                <w:rFonts w:cstheme="minorHAnsi"/>
              </w:rPr>
              <w:t xml:space="preserve">posséder une bonne </w:t>
            </w:r>
            <w:r w:rsidR="00A82F81" w:rsidRPr="00A82F81">
              <w:rPr>
                <w:rFonts w:cstheme="minorHAnsi"/>
              </w:rPr>
              <w:t xml:space="preserve">capacité d'écoute, de compréhension et d'assimilation de connaissances nouvelles </w:t>
            </w:r>
          </w:p>
          <w:p w:rsidR="00507701" w:rsidRPr="00A82F81" w:rsidRDefault="00507701" w:rsidP="00A82F81">
            <w:pPr>
              <w:numPr>
                <w:ilvl w:val="0"/>
                <w:numId w:val="2"/>
              </w:numPr>
              <w:tabs>
                <w:tab w:val="clear" w:pos="720"/>
                <w:tab w:val="left" w:pos="327"/>
              </w:tabs>
              <w:spacing w:before="100" w:beforeAutospacing="1" w:after="100" w:afterAutospacing="1"/>
              <w:ind w:left="326" w:hanging="284"/>
              <w:rPr>
                <w:rFonts w:cstheme="minorHAnsi"/>
              </w:rPr>
            </w:pPr>
            <w:r>
              <w:rPr>
                <w:rFonts w:cstheme="minorHAnsi"/>
              </w:rPr>
              <w:t>être tolérant vis-à-vis des autres et de leurs points de vue</w:t>
            </w:r>
          </w:p>
          <w:p w:rsidR="00A82F81"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eastAsia="Times New Roman" w:cstheme="minorHAnsi"/>
                <w:lang w:eastAsia="fr-CH"/>
              </w:rPr>
              <w:t>posséder une capacité à s'organiser et à s'adapt</w:t>
            </w:r>
            <w:r w:rsidR="00CF05D4">
              <w:rPr>
                <w:rFonts w:eastAsia="Times New Roman" w:cstheme="minorHAnsi"/>
                <w:lang w:eastAsia="fr-CH"/>
              </w:rPr>
              <w:t>er à un nouvel outil de travail</w:t>
            </w:r>
          </w:p>
          <w:p w:rsidR="00A82F81"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eastAsia="Times New Roman" w:cstheme="minorHAnsi"/>
                <w:lang w:eastAsia="fr-CH"/>
              </w:rPr>
              <w:t>avoir une certaine autonomie et rigueur dans la prise en charge de son apprentissage</w:t>
            </w:r>
          </w:p>
          <w:p w:rsidR="00037912" w:rsidRPr="00A82F81" w:rsidRDefault="00A82F81" w:rsidP="00A82F81">
            <w:pPr>
              <w:numPr>
                <w:ilvl w:val="0"/>
                <w:numId w:val="2"/>
              </w:numPr>
              <w:tabs>
                <w:tab w:val="clear" w:pos="720"/>
                <w:tab w:val="left" w:pos="327"/>
              </w:tabs>
              <w:spacing w:before="100" w:beforeAutospacing="1" w:after="100" w:afterAutospacing="1"/>
              <w:ind w:left="326" w:hanging="284"/>
              <w:rPr>
                <w:rFonts w:cstheme="minorHAnsi"/>
              </w:rPr>
            </w:pPr>
            <w:r w:rsidRPr="00A82F81">
              <w:rPr>
                <w:rFonts w:eastAsia="Times New Roman" w:cstheme="minorHAnsi"/>
                <w:lang w:eastAsia="fr-CH"/>
              </w:rPr>
              <w:t>être capable de demander de l'aide à ses cama</w:t>
            </w:r>
            <w:r w:rsidR="00CF05D4">
              <w:rPr>
                <w:rFonts w:eastAsia="Times New Roman" w:cstheme="minorHAnsi"/>
                <w:lang w:eastAsia="fr-CH"/>
              </w:rPr>
              <w:t>rades et en fournir si possible</w:t>
            </w:r>
          </w:p>
        </w:tc>
      </w:tr>
    </w:tbl>
    <w:p w:rsidR="007C78B3" w:rsidRDefault="007C78B3" w:rsidP="007C78B3">
      <w:pPr>
        <w:spacing w:before="100" w:beforeAutospacing="1" w:after="100" w:afterAutospacing="1"/>
        <w:rPr>
          <w:rFonts w:ascii="Verdana" w:hAnsi="Verdana"/>
          <w:b/>
          <w:bCs/>
          <w:sz w:val="20"/>
          <w:szCs w:val="20"/>
        </w:rPr>
      </w:pPr>
    </w:p>
    <w:tbl>
      <w:tblPr>
        <w:tblStyle w:val="LightList-Accent1"/>
        <w:tblW w:w="4943" w:type="pct"/>
        <w:tblLook w:val="0000" w:firstRow="0" w:lastRow="0" w:firstColumn="0" w:lastColumn="0" w:noHBand="0" w:noVBand="0"/>
      </w:tblPr>
      <w:tblGrid>
        <w:gridCol w:w="1502"/>
        <w:gridCol w:w="3701"/>
        <w:gridCol w:w="3977"/>
      </w:tblGrid>
      <w:tr w:rsidR="005530C0" w:rsidRPr="005D2E5F" w:rsidTr="000B37A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 w:type="pct"/>
          </w:tcPr>
          <w:p w:rsidR="005530C0" w:rsidRPr="00BE50D6" w:rsidRDefault="005530C0" w:rsidP="000B37AE">
            <w:pPr>
              <w:jc w:val="center"/>
              <w:rPr>
                <w:rFonts w:cstheme="minorHAnsi"/>
              </w:rPr>
            </w:pPr>
            <w:r w:rsidRPr="00BE50D6">
              <w:rPr>
                <w:rFonts w:cstheme="minorHAnsi"/>
                <w:b/>
                <w:bCs/>
              </w:rPr>
              <w:lastRenderedPageBreak/>
              <w:t>Acteurs</w:t>
            </w:r>
          </w:p>
        </w:tc>
        <w:tc>
          <w:tcPr>
            <w:tcW w:w="2016" w:type="pct"/>
          </w:tcPr>
          <w:p w:rsidR="005530C0" w:rsidRPr="00BE50D6" w:rsidRDefault="005530C0" w:rsidP="000B37A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b/>
                <w:bCs/>
              </w:rPr>
              <w:t>Rôles</w:t>
            </w:r>
          </w:p>
        </w:tc>
        <w:tc>
          <w:tcPr>
            <w:cnfStyle w:val="000010000000" w:firstRow="0" w:lastRow="0" w:firstColumn="0" w:lastColumn="0" w:oddVBand="1" w:evenVBand="0" w:oddHBand="0" w:evenHBand="0" w:firstRowFirstColumn="0" w:firstRowLastColumn="0" w:lastRowFirstColumn="0" w:lastRowLastColumn="0"/>
            <w:tcW w:w="2166" w:type="pct"/>
          </w:tcPr>
          <w:p w:rsidR="005530C0" w:rsidRPr="00BE50D6" w:rsidRDefault="005530C0" w:rsidP="000B37AE">
            <w:pPr>
              <w:jc w:val="center"/>
              <w:rPr>
                <w:rFonts w:cstheme="minorHAnsi"/>
              </w:rPr>
            </w:pPr>
            <w:r w:rsidRPr="00BE50D6">
              <w:rPr>
                <w:rFonts w:cstheme="minorHAnsi"/>
                <w:b/>
                <w:bCs/>
              </w:rPr>
              <w:t>Compétences</w:t>
            </w:r>
          </w:p>
        </w:tc>
      </w:tr>
      <w:tr w:rsidR="005530C0" w:rsidRPr="005D2E5F" w:rsidTr="000B37AE">
        <w:tc>
          <w:tcPr>
            <w:cnfStyle w:val="000010000000" w:firstRow="0" w:lastRow="0" w:firstColumn="0" w:lastColumn="0" w:oddVBand="1" w:evenVBand="0" w:oddHBand="0" w:evenHBand="0" w:firstRowFirstColumn="0" w:firstRowLastColumn="0" w:lastRowFirstColumn="0" w:lastRowLastColumn="0"/>
            <w:tcW w:w="818" w:type="pct"/>
          </w:tcPr>
          <w:p w:rsidR="005530C0" w:rsidRPr="00BE50D6" w:rsidRDefault="005530C0" w:rsidP="000B37AE">
            <w:pPr>
              <w:jc w:val="center"/>
              <w:rPr>
                <w:rFonts w:cstheme="minorHAnsi"/>
              </w:rPr>
            </w:pPr>
            <w:r w:rsidRPr="00BE50D6">
              <w:rPr>
                <w:rFonts w:cstheme="minorHAnsi"/>
                <w:bCs/>
                <w:color w:val="000000"/>
              </w:rPr>
              <w:t>Enseignant</w:t>
            </w:r>
          </w:p>
        </w:tc>
        <w:tc>
          <w:tcPr>
            <w:tcW w:w="2016" w:type="pct"/>
          </w:tcPr>
          <w:p w:rsidR="005530C0" w:rsidRPr="00BE50D6" w:rsidRDefault="005530C0" w:rsidP="000B37AE">
            <w:pPr>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bCs/>
              </w:rPr>
              <w:t xml:space="preserve">Chargé de : </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 xml:space="preserve">transmettre des connaissances déclaratives (voir plus haut) </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 xml:space="preserve">transmettre des connaissances procédurales (voir plus haut) </w:t>
            </w:r>
          </w:p>
          <w:p w:rsidR="005530C0" w:rsidRPr="00BE50D6" w:rsidRDefault="005530C0" w:rsidP="000B37AE">
            <w:pPr>
              <w:numPr>
                <w:ilvl w:val="0"/>
                <w:numId w:val="3"/>
              </w:numPr>
              <w:tabs>
                <w:tab w:val="clear" w:pos="720"/>
              </w:tabs>
              <w:spacing w:before="100" w:beforeAutospacing="1" w:after="100" w:afterAutospacing="1"/>
              <w:ind w:left="342" w:hanging="342"/>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 xml:space="preserve">concevoir la scénarisation et le contenu des environnements techno-pédagogiques Moodle et Lams (surtout au niveau du contenu) </w:t>
            </w:r>
          </w:p>
          <w:p w:rsidR="005530C0" w:rsidRPr="00BE50D6" w:rsidRDefault="005530C0" w:rsidP="000B37AE">
            <w:pPr>
              <w:numPr>
                <w:ilvl w:val="0"/>
                <w:numId w:val="3"/>
              </w:numPr>
              <w:tabs>
                <w:tab w:val="clear" w:pos="720"/>
              </w:tabs>
              <w:spacing w:before="100" w:beforeAutospacing="1" w:after="100" w:afterAutospacing="1"/>
              <w:ind w:left="342" w:hanging="342"/>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 xml:space="preserve">jouer le rôle de tuteur en cas de problèmes </w:t>
            </w:r>
            <w:r>
              <w:rPr>
                <w:rFonts w:cstheme="minorHAnsi"/>
              </w:rPr>
              <w:t xml:space="preserve">pédagogique (et </w:t>
            </w:r>
            <w:r w:rsidRPr="00BE50D6">
              <w:rPr>
                <w:rFonts w:cstheme="minorHAnsi"/>
              </w:rPr>
              <w:t>non-techniques</w:t>
            </w:r>
            <w:r>
              <w:rPr>
                <w:rFonts w:cstheme="minorHAnsi"/>
              </w:rPr>
              <w:t>)</w:t>
            </w:r>
            <w:r w:rsidRPr="00BE50D6">
              <w:rPr>
                <w:rFonts w:cstheme="minorHAnsi"/>
              </w:rPr>
              <w:t xml:space="preserve"> rencontrés par les élèves en faisant appel à un soutien d’ordre :</w:t>
            </w:r>
          </w:p>
          <w:p w:rsidR="005530C0" w:rsidRPr="00BE50D6" w:rsidRDefault="005530C0" w:rsidP="000B37AE">
            <w:pPr>
              <w:pStyle w:val="ListParagraph"/>
              <w:numPr>
                <w:ilvl w:val="1"/>
                <w:numId w:val="3"/>
              </w:numPr>
              <w:ind w:left="908" w:hanging="342"/>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technique</w:t>
            </w:r>
          </w:p>
          <w:p w:rsidR="005530C0" w:rsidRPr="00BE50D6" w:rsidRDefault="005530C0" w:rsidP="000B37AE">
            <w:pPr>
              <w:pStyle w:val="ListParagraph"/>
              <w:numPr>
                <w:ilvl w:val="1"/>
                <w:numId w:val="3"/>
              </w:numPr>
              <w:ind w:left="908" w:hanging="342"/>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affectif</w:t>
            </w:r>
          </w:p>
          <w:p w:rsidR="005530C0" w:rsidRPr="00BE50D6" w:rsidRDefault="005530C0" w:rsidP="000B37AE">
            <w:pPr>
              <w:pStyle w:val="ListParagraph"/>
              <w:numPr>
                <w:ilvl w:val="1"/>
                <w:numId w:val="3"/>
              </w:numPr>
              <w:ind w:left="908" w:hanging="342"/>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organisationnel</w:t>
            </w:r>
          </w:p>
          <w:p w:rsidR="005530C0" w:rsidRPr="00BE50D6" w:rsidRDefault="005530C0" w:rsidP="000B37AE">
            <w:pPr>
              <w:pStyle w:val="ListParagraph"/>
              <w:numPr>
                <w:ilvl w:val="1"/>
                <w:numId w:val="3"/>
              </w:numPr>
              <w:ind w:left="908" w:hanging="342"/>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cognitif</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aider l’ingénieur pédagogique en cas de problèmes, questions, besoin de modification de contenu, etc.</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guider et soutenir les apprenants en situation de difficulté</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 xml:space="preserve">jouer le rôle de médiateur (dans le cadre de problèmes entre étudiants par exemple) </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contribuer à développer un esprit d'analyse chez les élèves</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animer les cours en présentiel</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 xml:space="preserve">participer sur les LMS, notamment via les forums et réponses aux questions diverses. </w:t>
            </w:r>
          </w:p>
          <w:p w:rsidR="005530C0" w:rsidRPr="00BE50D6" w:rsidRDefault="005530C0" w:rsidP="000B37AE">
            <w:pPr>
              <w:numPr>
                <w:ilvl w:val="0"/>
                <w:numId w:val="3"/>
              </w:numPr>
              <w:spacing w:before="100" w:beforeAutospacing="1" w:after="100" w:afterAutospacing="1"/>
              <w:ind w:left="341" w:hanging="283"/>
              <w:cnfStyle w:val="000000000000" w:firstRow="0" w:lastRow="0" w:firstColumn="0" w:lastColumn="0" w:oddVBand="0" w:evenVBand="0" w:oddHBand="0" w:evenHBand="0" w:firstRowFirstColumn="0" w:firstRowLastColumn="0" w:lastRowFirstColumn="0" w:lastRowLastColumn="0"/>
              <w:rPr>
                <w:rFonts w:cstheme="minorHAnsi"/>
              </w:rPr>
            </w:pPr>
            <w:r w:rsidRPr="00BE50D6">
              <w:rPr>
                <w:rFonts w:cstheme="minorHAnsi"/>
              </w:rPr>
              <w:t>stimuler des réflexions métacognitives (à travers ses remarques sur le forum et par sa demande de rédaction de carnet de bord et rapport réflexif)</w:t>
            </w:r>
          </w:p>
        </w:tc>
        <w:tc>
          <w:tcPr>
            <w:cnfStyle w:val="000010000000" w:firstRow="0" w:lastRow="0" w:firstColumn="0" w:lastColumn="0" w:oddVBand="1" w:evenVBand="0" w:oddHBand="0" w:evenHBand="0" w:firstRowFirstColumn="0" w:firstRowLastColumn="0" w:lastRowFirstColumn="0" w:lastRowLastColumn="0"/>
            <w:tcW w:w="2166" w:type="pct"/>
          </w:tcPr>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avoir une connaissance (moyenne) des LMS Moodle et Lams</w:t>
            </w:r>
          </w:p>
          <w:p w:rsidR="005530C0" w:rsidRPr="00CF05D4" w:rsidRDefault="005530C0" w:rsidP="000B37AE">
            <w:pPr>
              <w:numPr>
                <w:ilvl w:val="0"/>
                <w:numId w:val="3"/>
              </w:numPr>
              <w:tabs>
                <w:tab w:val="clear" w:pos="720"/>
              </w:tabs>
              <w:spacing w:before="100" w:beforeAutospacing="1" w:after="100" w:afterAutospacing="1"/>
              <w:ind w:left="326" w:hanging="284"/>
              <w:rPr>
                <w:rFonts w:eastAsia="Times New Roman" w:cstheme="minorHAnsi"/>
                <w:lang w:eastAsia="fr-CH"/>
              </w:rPr>
            </w:pPr>
            <w:r w:rsidRPr="00CF05D4">
              <w:rPr>
                <w:rFonts w:eastAsia="Times New Roman" w:cstheme="minorHAnsi"/>
                <w:lang w:eastAsia="fr-CH"/>
              </w:rPr>
              <w:t>être familier avec l'outil informatique</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eastAsia="Times New Roman" w:cstheme="minorHAnsi"/>
                <w:lang w:eastAsia="fr-CH"/>
              </w:rPr>
              <w:t>capacité à organiser le cours présentiel en cohérence avec activités à distances</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apprécier le travail d’équipe (tandem enseignant-ingénieur pédagogique)</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avoir une certaine rigueur (notamment pour la reddition des feedback)</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savoir expliquer de façon compréhensible un sujet nouveau aux apprenants</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 xml:space="preserve">savoir définir clairement les objectifs, consignes, activités et délai prévu en lien avec les cours </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 xml:space="preserve">encourager la discussion et la collaboration au sein des groupes d'élèves.  </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capacité à stimuler les échanges et questions lors des travaux de groupes.</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avoir la capacité pour amener les apprenants à réfléchir (notamment  à travers les questions sur le forum)</w:t>
            </w:r>
          </w:p>
          <w:p w:rsidR="005530C0" w:rsidRPr="00CF05D4"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capacité de se positionner en tant que médiateur en cas de tensions au sein d'un groupe</w:t>
            </w:r>
          </w:p>
          <w:p w:rsidR="005530C0" w:rsidRPr="00507701" w:rsidRDefault="005530C0" w:rsidP="000B37AE">
            <w:pPr>
              <w:numPr>
                <w:ilvl w:val="0"/>
                <w:numId w:val="3"/>
              </w:numPr>
              <w:tabs>
                <w:tab w:val="clear" w:pos="720"/>
              </w:tabs>
              <w:spacing w:before="100" w:beforeAutospacing="1" w:after="100" w:afterAutospacing="1"/>
              <w:ind w:left="326" w:hanging="284"/>
              <w:rPr>
                <w:rFonts w:cstheme="minorHAnsi"/>
              </w:rPr>
            </w:pPr>
            <w:r w:rsidRPr="00CF05D4">
              <w:rPr>
                <w:rFonts w:cstheme="minorHAnsi"/>
              </w:rPr>
              <w:t>essayer d’être le plus objectif possible pour les évaluations</w:t>
            </w:r>
          </w:p>
        </w:tc>
      </w:tr>
      <w:tr w:rsidR="005530C0" w:rsidRPr="00BE50D6" w:rsidTr="000B37A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 w:type="pct"/>
          </w:tcPr>
          <w:p w:rsidR="005530C0" w:rsidRPr="00BE50D6" w:rsidRDefault="005530C0" w:rsidP="000B37AE">
            <w:pPr>
              <w:jc w:val="center"/>
              <w:rPr>
                <w:rFonts w:cstheme="minorHAnsi"/>
                <w:bCs/>
                <w:color w:val="000000"/>
              </w:rPr>
            </w:pPr>
            <w:r w:rsidRPr="00BE50D6">
              <w:rPr>
                <w:rFonts w:cstheme="minorHAnsi"/>
                <w:bCs/>
                <w:color w:val="000000"/>
              </w:rPr>
              <w:t>Ingénieur pédagogique</w:t>
            </w:r>
          </w:p>
        </w:tc>
        <w:tc>
          <w:tcPr>
            <w:tcW w:w="2016" w:type="pct"/>
          </w:tcPr>
          <w:p w:rsidR="005530C0" w:rsidRPr="00BE50D6" w:rsidRDefault="005530C0" w:rsidP="000B37AE">
            <w:pPr>
              <w:ind w:left="341" w:hanging="283"/>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bCs/>
              </w:rPr>
              <w:t xml:space="preserve">Chargé de : </w:t>
            </w:r>
          </w:p>
          <w:p w:rsidR="005530C0" w:rsidRPr="00BE50D6" w:rsidRDefault="005530C0" w:rsidP="000B37AE">
            <w:pPr>
              <w:numPr>
                <w:ilvl w:val="0"/>
                <w:numId w:val="3"/>
              </w:numPr>
              <w:tabs>
                <w:tab w:val="clear" w:pos="720"/>
              </w:tabs>
              <w:spacing w:before="100" w:beforeAutospacing="1" w:after="100" w:afterAutospacing="1"/>
              <w:ind w:left="342"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 xml:space="preserve">concevoir la scénarisation et le contenu des environnements techno-pédagogiques Moodle et Lams (surtout au niveau technique) </w:t>
            </w:r>
          </w:p>
          <w:p w:rsidR="005530C0" w:rsidRPr="00BE50D6" w:rsidRDefault="005530C0" w:rsidP="000B37AE">
            <w:pPr>
              <w:numPr>
                <w:ilvl w:val="0"/>
                <w:numId w:val="3"/>
              </w:numPr>
              <w:tabs>
                <w:tab w:val="clear" w:pos="720"/>
              </w:tabs>
              <w:spacing w:before="100" w:beforeAutospacing="1" w:after="100" w:afterAutospacing="1"/>
              <w:ind w:left="342"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 xml:space="preserve">présenter </w:t>
            </w:r>
            <w:r>
              <w:rPr>
                <w:rFonts w:cstheme="minorHAnsi"/>
              </w:rPr>
              <w:t xml:space="preserve">Moodle et Lams </w:t>
            </w:r>
            <w:r w:rsidRPr="00BE50D6">
              <w:rPr>
                <w:rFonts w:cstheme="minorHAnsi"/>
              </w:rPr>
              <w:t>aux étudiants</w:t>
            </w:r>
          </w:p>
          <w:p w:rsidR="005530C0" w:rsidRPr="00BE50D6" w:rsidRDefault="005530C0" w:rsidP="000B37AE">
            <w:pPr>
              <w:numPr>
                <w:ilvl w:val="0"/>
                <w:numId w:val="3"/>
              </w:numPr>
              <w:tabs>
                <w:tab w:val="clear" w:pos="720"/>
              </w:tabs>
              <w:spacing w:before="100" w:beforeAutospacing="1" w:after="100" w:afterAutospacing="1"/>
              <w:ind w:left="342"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 xml:space="preserve">jouer le rôle de tuteur en cas de </w:t>
            </w:r>
            <w:r w:rsidRPr="00BE50D6">
              <w:rPr>
                <w:rFonts w:cstheme="minorHAnsi"/>
              </w:rPr>
              <w:lastRenderedPageBreak/>
              <w:t xml:space="preserve">problèmes techniques </w:t>
            </w:r>
            <w:r>
              <w:rPr>
                <w:rFonts w:cstheme="minorHAnsi"/>
              </w:rPr>
              <w:t xml:space="preserve">(et non pédagogiques) </w:t>
            </w:r>
            <w:r w:rsidRPr="00BE50D6">
              <w:rPr>
                <w:rFonts w:cstheme="minorHAnsi"/>
              </w:rPr>
              <w:t>rencontrés par les élèves en faisant appel à un soutien d’ordre :</w:t>
            </w:r>
          </w:p>
          <w:p w:rsidR="005530C0" w:rsidRPr="00BE50D6" w:rsidRDefault="005530C0" w:rsidP="000B37AE">
            <w:pPr>
              <w:pStyle w:val="ListParagraph"/>
              <w:numPr>
                <w:ilvl w:val="1"/>
                <w:numId w:val="3"/>
              </w:numPr>
              <w:ind w:left="908"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technique</w:t>
            </w:r>
          </w:p>
          <w:p w:rsidR="005530C0" w:rsidRPr="00BE50D6" w:rsidRDefault="005530C0" w:rsidP="000B37AE">
            <w:pPr>
              <w:pStyle w:val="ListParagraph"/>
              <w:numPr>
                <w:ilvl w:val="1"/>
                <w:numId w:val="3"/>
              </w:numPr>
              <w:ind w:left="908"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affectif</w:t>
            </w:r>
          </w:p>
          <w:p w:rsidR="005530C0" w:rsidRPr="00BE50D6" w:rsidRDefault="005530C0" w:rsidP="000B37AE">
            <w:pPr>
              <w:pStyle w:val="ListParagraph"/>
              <w:numPr>
                <w:ilvl w:val="1"/>
                <w:numId w:val="3"/>
              </w:numPr>
              <w:ind w:left="908"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organisationnel</w:t>
            </w:r>
          </w:p>
          <w:p w:rsidR="005530C0" w:rsidRPr="00BE50D6" w:rsidRDefault="005530C0" w:rsidP="000B37AE">
            <w:pPr>
              <w:pStyle w:val="ListParagraph"/>
              <w:numPr>
                <w:ilvl w:val="1"/>
                <w:numId w:val="3"/>
              </w:numPr>
              <w:ind w:left="908"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cognitif</w:t>
            </w:r>
          </w:p>
          <w:p w:rsidR="005530C0" w:rsidRPr="00BE50D6" w:rsidRDefault="005530C0" w:rsidP="000B37AE">
            <w:pPr>
              <w:numPr>
                <w:ilvl w:val="0"/>
                <w:numId w:val="3"/>
              </w:numPr>
              <w:tabs>
                <w:tab w:val="clear" w:pos="720"/>
              </w:tabs>
              <w:spacing w:before="100" w:beforeAutospacing="1" w:after="100" w:afterAutospacing="1"/>
              <w:ind w:left="342" w:hanging="342"/>
              <w:cnfStyle w:val="000000100000" w:firstRow="0" w:lastRow="0" w:firstColumn="0" w:lastColumn="0" w:oddVBand="0" w:evenVBand="0" w:oddHBand="1" w:evenHBand="0" w:firstRowFirstColumn="0" w:firstRowLastColumn="0" w:lastRowFirstColumn="0" w:lastRowLastColumn="0"/>
              <w:rPr>
                <w:rFonts w:cstheme="minorHAnsi"/>
              </w:rPr>
            </w:pPr>
            <w:r w:rsidRPr="00BE50D6">
              <w:rPr>
                <w:rFonts w:cstheme="minorHAnsi"/>
              </w:rPr>
              <w:t>aider l’enseignant en cas de problèmes, questions, besoin de modification de contenu, etc.</w:t>
            </w:r>
          </w:p>
        </w:tc>
        <w:tc>
          <w:tcPr>
            <w:cnfStyle w:val="000010000000" w:firstRow="0" w:lastRow="0" w:firstColumn="0" w:lastColumn="0" w:oddVBand="1" w:evenVBand="0" w:oddHBand="0" w:evenHBand="0" w:firstRowFirstColumn="0" w:firstRowLastColumn="0" w:lastRowFirstColumn="0" w:lastRowLastColumn="0"/>
            <w:tcW w:w="2166" w:type="pct"/>
          </w:tcPr>
          <w:p w:rsidR="005530C0" w:rsidRPr="00BE50D6" w:rsidRDefault="005530C0" w:rsidP="000B37AE">
            <w:pPr>
              <w:numPr>
                <w:ilvl w:val="0"/>
                <w:numId w:val="4"/>
              </w:numPr>
              <w:tabs>
                <w:tab w:val="clear" w:pos="720"/>
                <w:tab w:val="left" w:pos="327"/>
              </w:tabs>
              <w:spacing w:before="100" w:beforeAutospacing="1" w:after="100" w:afterAutospacing="1"/>
              <w:ind w:left="326" w:hanging="284"/>
              <w:rPr>
                <w:rFonts w:cstheme="minorHAnsi"/>
              </w:rPr>
            </w:pPr>
            <w:r>
              <w:rPr>
                <w:rFonts w:cstheme="minorHAnsi"/>
              </w:rPr>
              <w:lastRenderedPageBreak/>
              <w:t xml:space="preserve">avoir de bonnes </w:t>
            </w:r>
            <w:r w:rsidRPr="00BE50D6">
              <w:rPr>
                <w:rFonts w:cstheme="minorHAnsi"/>
              </w:rPr>
              <w:t>connaissance</w:t>
            </w:r>
            <w:r>
              <w:rPr>
                <w:rFonts w:cstheme="minorHAnsi"/>
              </w:rPr>
              <w:t>s</w:t>
            </w:r>
            <w:r w:rsidRPr="00BE50D6">
              <w:rPr>
                <w:rFonts w:cstheme="minorHAnsi"/>
              </w:rPr>
              <w:t xml:space="preserve"> de</w:t>
            </w:r>
            <w:r>
              <w:rPr>
                <w:rFonts w:cstheme="minorHAnsi"/>
              </w:rPr>
              <w:t xml:space="preserve"> </w:t>
            </w:r>
            <w:r w:rsidRPr="00BE50D6">
              <w:rPr>
                <w:rFonts w:cstheme="minorHAnsi"/>
              </w:rPr>
              <w:t>Moodle et Lams</w:t>
            </w:r>
          </w:p>
          <w:p w:rsidR="005530C0" w:rsidRPr="00BE50D6" w:rsidRDefault="005530C0" w:rsidP="000B37AE">
            <w:pPr>
              <w:numPr>
                <w:ilvl w:val="0"/>
                <w:numId w:val="4"/>
              </w:numPr>
              <w:tabs>
                <w:tab w:val="clear" w:pos="720"/>
                <w:tab w:val="left" w:pos="327"/>
              </w:tabs>
              <w:spacing w:before="100" w:beforeAutospacing="1" w:after="100" w:afterAutospacing="1"/>
              <w:ind w:left="326" w:hanging="284"/>
              <w:rPr>
                <w:rFonts w:cstheme="minorHAnsi"/>
              </w:rPr>
            </w:pPr>
            <w:r w:rsidRPr="00BE50D6">
              <w:rPr>
                <w:rFonts w:cstheme="minorHAnsi"/>
              </w:rPr>
              <w:t>capacité de répondre de manière claire et précise aux questions de des élèves en lien avec les LMS</w:t>
            </w:r>
          </w:p>
          <w:p w:rsidR="005530C0" w:rsidRPr="00BE50D6" w:rsidRDefault="005530C0" w:rsidP="000B37AE">
            <w:pPr>
              <w:numPr>
                <w:ilvl w:val="0"/>
                <w:numId w:val="4"/>
              </w:numPr>
              <w:tabs>
                <w:tab w:val="clear" w:pos="720"/>
                <w:tab w:val="left" w:pos="327"/>
              </w:tabs>
              <w:spacing w:before="100" w:beforeAutospacing="1" w:after="100" w:afterAutospacing="1"/>
              <w:ind w:left="326" w:hanging="284"/>
              <w:rPr>
                <w:rFonts w:cstheme="minorHAnsi"/>
              </w:rPr>
            </w:pPr>
            <w:r w:rsidRPr="00BE50D6">
              <w:rPr>
                <w:rFonts w:cstheme="minorHAnsi"/>
              </w:rPr>
              <w:t>apprécier le travail d’équipe</w:t>
            </w:r>
            <w:r>
              <w:rPr>
                <w:rFonts w:cstheme="minorHAnsi"/>
              </w:rPr>
              <w:t xml:space="preserve"> (tandem enseignant-ingénieur pédagogique)</w:t>
            </w:r>
          </w:p>
          <w:p w:rsidR="005530C0" w:rsidRPr="00BE50D6" w:rsidRDefault="005530C0" w:rsidP="000B37AE">
            <w:pPr>
              <w:numPr>
                <w:ilvl w:val="0"/>
                <w:numId w:val="4"/>
              </w:numPr>
              <w:tabs>
                <w:tab w:val="clear" w:pos="720"/>
                <w:tab w:val="left" w:pos="327"/>
              </w:tabs>
              <w:spacing w:before="100" w:beforeAutospacing="1" w:after="100" w:afterAutospacing="1"/>
              <w:ind w:left="326" w:hanging="284"/>
              <w:rPr>
                <w:rFonts w:cstheme="minorHAnsi"/>
              </w:rPr>
            </w:pPr>
            <w:r w:rsidRPr="00BE50D6">
              <w:rPr>
                <w:rFonts w:cstheme="minorHAnsi"/>
              </w:rPr>
              <w:t>avoir une certaine autonomie</w:t>
            </w:r>
          </w:p>
          <w:p w:rsidR="005530C0" w:rsidRPr="00BE50D6" w:rsidRDefault="005530C0" w:rsidP="000B37AE">
            <w:pPr>
              <w:numPr>
                <w:ilvl w:val="0"/>
                <w:numId w:val="4"/>
              </w:numPr>
              <w:tabs>
                <w:tab w:val="clear" w:pos="720"/>
                <w:tab w:val="left" w:pos="327"/>
              </w:tabs>
              <w:spacing w:before="100" w:beforeAutospacing="1" w:after="100" w:afterAutospacing="1"/>
              <w:ind w:left="326" w:hanging="284"/>
              <w:rPr>
                <w:rFonts w:cstheme="minorHAnsi"/>
              </w:rPr>
            </w:pPr>
            <w:r w:rsidRPr="00BE50D6">
              <w:rPr>
                <w:rFonts w:cstheme="minorHAnsi"/>
              </w:rPr>
              <w:t>posséder un esprit d’initiative</w:t>
            </w:r>
          </w:p>
          <w:p w:rsidR="007A4D76" w:rsidRDefault="007A4D76" w:rsidP="007A4D76">
            <w:pPr>
              <w:tabs>
                <w:tab w:val="left" w:pos="327"/>
              </w:tabs>
              <w:spacing w:before="100" w:beforeAutospacing="1" w:after="100" w:afterAutospacing="1"/>
              <w:ind w:left="42"/>
              <w:rPr>
                <w:rFonts w:cstheme="minorHAnsi"/>
              </w:rPr>
            </w:pPr>
          </w:p>
          <w:p w:rsidR="005530C0" w:rsidRPr="00BE50D6" w:rsidRDefault="005530C0" w:rsidP="007A4D76">
            <w:pPr>
              <w:numPr>
                <w:ilvl w:val="0"/>
                <w:numId w:val="4"/>
              </w:numPr>
              <w:tabs>
                <w:tab w:val="clear" w:pos="720"/>
                <w:tab w:val="left" w:pos="327"/>
              </w:tabs>
              <w:spacing w:before="100" w:beforeAutospacing="1" w:after="100" w:afterAutospacing="1"/>
              <w:ind w:left="326" w:hanging="284"/>
              <w:rPr>
                <w:rFonts w:cstheme="minorHAnsi"/>
              </w:rPr>
            </w:pPr>
            <w:r w:rsidRPr="00BE50D6">
              <w:rPr>
                <w:rFonts w:cstheme="minorHAnsi"/>
              </w:rPr>
              <w:t>avoir un intérêt pour le contenu enseigné serait un plus</w:t>
            </w:r>
          </w:p>
          <w:p w:rsidR="005530C0" w:rsidRPr="00BE50D6" w:rsidRDefault="005530C0" w:rsidP="000B37AE">
            <w:pPr>
              <w:tabs>
                <w:tab w:val="left" w:pos="327"/>
              </w:tabs>
              <w:ind w:left="326" w:hanging="284"/>
              <w:rPr>
                <w:rFonts w:cstheme="minorHAnsi"/>
              </w:rPr>
            </w:pPr>
          </w:p>
        </w:tc>
      </w:tr>
    </w:tbl>
    <w:p w:rsidR="005530C0" w:rsidRDefault="005530C0" w:rsidP="007C78B3">
      <w:pPr>
        <w:spacing w:before="100" w:beforeAutospacing="1" w:after="100" w:afterAutospacing="1"/>
        <w:rPr>
          <w:rFonts w:ascii="Verdana" w:hAnsi="Verdana"/>
          <w:b/>
          <w:bCs/>
          <w:sz w:val="20"/>
          <w:szCs w:val="20"/>
        </w:rPr>
      </w:pPr>
    </w:p>
    <w:p w:rsidR="005530C0" w:rsidRPr="005530C0" w:rsidRDefault="005530C0" w:rsidP="005530C0">
      <w:pPr>
        <w:rPr>
          <w:rFonts w:asciiTheme="majorHAnsi" w:hAnsiTheme="majorHAnsi"/>
          <w:b/>
          <w:color w:val="365F91"/>
          <w:sz w:val="28"/>
          <w:szCs w:val="28"/>
        </w:rPr>
      </w:pPr>
      <w:r w:rsidRPr="005530C0">
        <w:rPr>
          <w:rFonts w:asciiTheme="majorHAnsi" w:hAnsiTheme="majorHAnsi"/>
          <w:b/>
          <w:color w:val="365F91"/>
          <w:sz w:val="28"/>
          <w:szCs w:val="28"/>
        </w:rPr>
        <w:t>Les activités d’apprentissage</w:t>
      </w:r>
    </w:p>
    <w:p w:rsidR="005530C0" w:rsidRDefault="005530C0" w:rsidP="005530C0">
      <w:r>
        <w:t xml:space="preserve">Sur la page suivant figure les deux activités pour le semestre découpée en </w:t>
      </w:r>
      <w:r w:rsidR="00566B0B">
        <w:t>huit s</w:t>
      </w:r>
      <w:r>
        <w:t>équences et présentées sous forme de tableau.</w:t>
      </w:r>
    </w:p>
    <w:p w:rsidR="00566B0B" w:rsidRDefault="00566B0B" w:rsidP="005530C0"/>
    <w:p w:rsidR="005530C0" w:rsidRDefault="005530C0" w:rsidP="007C78B3">
      <w:pPr>
        <w:spacing w:before="100" w:beforeAutospacing="1" w:after="100" w:afterAutospacing="1"/>
        <w:rPr>
          <w:rFonts w:ascii="Verdana" w:hAnsi="Verdana"/>
          <w:b/>
          <w:bCs/>
          <w:sz w:val="20"/>
          <w:szCs w:val="20"/>
        </w:rPr>
      </w:pPr>
    </w:p>
    <w:p w:rsidR="005530C0" w:rsidRDefault="00566B0B" w:rsidP="00566B0B">
      <w:pPr>
        <w:spacing w:before="100" w:beforeAutospacing="1" w:after="100" w:afterAutospacing="1"/>
        <w:jc w:val="center"/>
        <w:rPr>
          <w:rFonts w:ascii="Verdana" w:hAnsi="Verdana"/>
          <w:b/>
          <w:bCs/>
          <w:sz w:val="20"/>
          <w:szCs w:val="20"/>
        </w:rPr>
        <w:sectPr w:rsidR="005530C0" w:rsidSect="00B85631">
          <w:pgSz w:w="11906" w:h="16838" w:code="9"/>
          <w:pgMar w:top="1418" w:right="1418" w:bottom="1418" w:left="1418" w:header="709" w:footer="338" w:gutter="0"/>
          <w:cols w:space="708"/>
          <w:docGrid w:linePitch="360"/>
        </w:sectPr>
      </w:pPr>
      <w:r>
        <w:rPr>
          <w:noProof/>
          <w:lang w:eastAsia="fr-CH"/>
        </w:rPr>
        <w:drawing>
          <wp:inline distT="0" distB="0" distL="0" distR="0" wp14:anchorId="779871E6" wp14:editId="2E567938">
            <wp:extent cx="3806549" cy="2885704"/>
            <wp:effectExtent l="0" t="0" r="3810" b="0"/>
            <wp:docPr id="2" name="Picture 2" descr="http://www.rajayoga.asso.fr/gifs/coop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jayoga.asso.fr/gifs/coop_pi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969" cy="2886780"/>
                    </a:xfrm>
                    <a:prstGeom prst="rect">
                      <a:avLst/>
                    </a:prstGeom>
                    <a:ln>
                      <a:noFill/>
                    </a:ln>
                    <a:effectLst>
                      <a:softEdge rad="101600"/>
                    </a:effectLst>
                  </pic:spPr>
                </pic:pic>
              </a:graphicData>
            </a:graphic>
          </wp:inline>
        </w:drawing>
      </w:r>
    </w:p>
    <w:p w:rsidR="00037912" w:rsidRPr="003D364C" w:rsidRDefault="00037912" w:rsidP="006461BB">
      <w:pPr>
        <w:pStyle w:val="Heading2"/>
      </w:pPr>
      <w:bookmarkStart w:id="10" w:name="_Toc325145775"/>
      <w:r w:rsidRPr="003D364C">
        <w:lastRenderedPageBreak/>
        <w:t>Les activités d’apprentissage</w:t>
      </w:r>
      <w:bookmarkEnd w:id="10"/>
    </w:p>
    <w:p w:rsidR="004E4A96" w:rsidRPr="00C15526" w:rsidRDefault="00037912" w:rsidP="006461BB">
      <w:pPr>
        <w:spacing w:before="100" w:beforeAutospacing="1" w:after="100" w:afterAutospacing="1"/>
        <w:jc w:val="center"/>
        <w:rPr>
          <w:rFonts w:cstheme="minorHAnsi"/>
        </w:rPr>
      </w:pPr>
      <w:r w:rsidRPr="00C15526">
        <w:rPr>
          <w:rFonts w:cstheme="minorHAnsi"/>
          <w:b/>
          <w:bCs/>
        </w:rPr>
        <w:t xml:space="preserve">Ensemble des activités pour le </w:t>
      </w:r>
      <w:r w:rsidR="006461BB">
        <w:rPr>
          <w:rFonts w:cstheme="minorHAnsi"/>
          <w:b/>
          <w:bCs/>
        </w:rPr>
        <w:t>semestre</w:t>
      </w:r>
    </w:p>
    <w:tbl>
      <w:tblPr>
        <w:tblStyle w:val="LightList-Accent1"/>
        <w:tblW w:w="14709" w:type="dxa"/>
        <w:tblLayout w:type="fixed"/>
        <w:tblLook w:val="0000" w:firstRow="0" w:lastRow="0" w:firstColumn="0" w:lastColumn="0" w:noHBand="0" w:noVBand="0"/>
      </w:tblPr>
      <w:tblGrid>
        <w:gridCol w:w="1237"/>
        <w:gridCol w:w="1647"/>
        <w:gridCol w:w="2327"/>
        <w:gridCol w:w="1560"/>
        <w:gridCol w:w="1701"/>
        <w:gridCol w:w="1512"/>
        <w:gridCol w:w="2173"/>
        <w:gridCol w:w="2552"/>
      </w:tblGrid>
      <w:tr w:rsidR="002531F3" w:rsidRPr="00C15526" w:rsidTr="00922AF7">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237" w:type="dxa"/>
            <w:vMerge w:val="restart"/>
            <w:shd w:val="clear" w:color="auto" w:fill="B8CCE4" w:themeFill="accent1" w:themeFillTint="66"/>
          </w:tcPr>
          <w:p w:rsidR="004E4A96" w:rsidRPr="00C15526" w:rsidRDefault="004E4A96" w:rsidP="00EB586D">
            <w:pPr>
              <w:spacing w:before="100" w:beforeAutospacing="1" w:after="100" w:afterAutospacing="1"/>
              <w:jc w:val="center"/>
              <w:rPr>
                <w:rFonts w:cstheme="minorHAnsi"/>
              </w:rPr>
            </w:pPr>
          </w:p>
        </w:tc>
        <w:tc>
          <w:tcPr>
            <w:tcW w:w="1647" w:type="dxa"/>
            <w:vMerge w:val="restart"/>
            <w:shd w:val="clear" w:color="auto" w:fill="B8CCE4" w:themeFill="accent1" w:themeFillTint="66"/>
          </w:tcPr>
          <w:p w:rsidR="004E4A96" w:rsidRPr="00C15526" w:rsidRDefault="004E4A96" w:rsidP="00EB586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Thème abordé</w:t>
            </w:r>
            <w:r w:rsidRPr="00C15526">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327" w:type="dxa"/>
            <w:vMerge w:val="restart"/>
            <w:shd w:val="clear" w:color="auto" w:fill="B8CCE4" w:themeFill="accent1" w:themeFillTint="66"/>
          </w:tcPr>
          <w:p w:rsidR="004E4A96" w:rsidRPr="00C15526" w:rsidRDefault="004E4A96" w:rsidP="00EB586D">
            <w:pPr>
              <w:spacing w:before="100" w:beforeAutospacing="1" w:after="100" w:afterAutospacing="1"/>
              <w:jc w:val="center"/>
              <w:rPr>
                <w:rFonts w:cstheme="minorHAnsi"/>
              </w:rPr>
            </w:pPr>
            <w:r w:rsidRPr="00C15526">
              <w:rPr>
                <w:rFonts w:cstheme="minorHAnsi"/>
                <w:b/>
                <w:bCs/>
              </w:rPr>
              <w:t>Découpage</w:t>
            </w:r>
            <w:r w:rsidRPr="00C15526">
              <w:rPr>
                <w:rFonts w:cstheme="minorHAnsi"/>
              </w:rPr>
              <w:t xml:space="preserve"> </w:t>
            </w:r>
            <w:r w:rsidRPr="00C15526">
              <w:rPr>
                <w:rFonts w:cstheme="minorHAnsi"/>
                <w:b/>
                <w:bCs/>
              </w:rPr>
              <w:t>des séquences </w:t>
            </w:r>
            <w:r w:rsidRPr="00C15526">
              <w:rPr>
                <w:rFonts w:cstheme="minorHAnsi"/>
              </w:rPr>
              <w:t xml:space="preserve"> </w:t>
            </w:r>
          </w:p>
        </w:tc>
        <w:tc>
          <w:tcPr>
            <w:tcW w:w="1560" w:type="dxa"/>
            <w:vMerge w:val="restart"/>
            <w:shd w:val="clear" w:color="auto" w:fill="B8CCE4" w:themeFill="accent1" w:themeFillTint="66"/>
          </w:tcPr>
          <w:p w:rsidR="004E4A96" w:rsidRPr="00C15526" w:rsidRDefault="004E4A96" w:rsidP="004E4A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Articulation</w:t>
            </w:r>
            <w:r w:rsidRPr="00C15526">
              <w:rPr>
                <w:rFonts w:cstheme="minorHAnsi"/>
              </w:rPr>
              <w:t xml:space="preserve"> </w:t>
            </w:r>
            <w:r w:rsidRPr="00C15526">
              <w:rPr>
                <w:rFonts w:cstheme="minorHAnsi"/>
                <w:b/>
              </w:rPr>
              <w:t>p</w:t>
            </w:r>
            <w:r w:rsidRPr="00C15526">
              <w:rPr>
                <w:rFonts w:cstheme="minorHAnsi"/>
                <w:b/>
                <w:bCs/>
              </w:rPr>
              <w:t>résence</w:t>
            </w:r>
            <w:r w:rsidR="00DC39B3">
              <w:rPr>
                <w:rFonts w:cstheme="minorHAnsi"/>
                <w:b/>
                <w:bCs/>
              </w:rPr>
              <w:t>/</w:t>
            </w:r>
            <w:r w:rsidRPr="00C15526">
              <w:rPr>
                <w:rFonts w:cstheme="minorHAnsi"/>
              </w:rPr>
              <w:t xml:space="preserve"> </w:t>
            </w:r>
            <w:r w:rsidRPr="00C15526">
              <w:rPr>
                <w:rFonts w:cstheme="minorHAnsi"/>
                <w:b/>
                <w:bCs/>
              </w:rPr>
              <w:t>/distance</w:t>
            </w:r>
            <w:r w:rsidRPr="00C15526">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1701" w:type="dxa"/>
            <w:vMerge w:val="restart"/>
            <w:shd w:val="clear" w:color="auto" w:fill="B8CCE4" w:themeFill="accent1" w:themeFillTint="66"/>
          </w:tcPr>
          <w:p w:rsidR="004E4A96" w:rsidRPr="00C15526" w:rsidRDefault="004E4A96" w:rsidP="00EB586D">
            <w:pPr>
              <w:spacing w:before="100" w:beforeAutospacing="1"/>
              <w:jc w:val="center"/>
              <w:rPr>
                <w:rFonts w:cstheme="minorHAnsi"/>
                <w:b/>
                <w:bCs/>
              </w:rPr>
            </w:pPr>
            <w:r w:rsidRPr="00C15526">
              <w:rPr>
                <w:rFonts w:cstheme="minorHAnsi"/>
                <w:b/>
                <w:bCs/>
              </w:rPr>
              <w:t>Articulation travail individuel</w:t>
            </w:r>
            <w:r w:rsidRPr="00C15526">
              <w:rPr>
                <w:rFonts w:cstheme="minorHAnsi"/>
              </w:rPr>
              <w:t xml:space="preserve"> </w:t>
            </w:r>
            <w:r w:rsidRPr="00C15526">
              <w:rPr>
                <w:rFonts w:cstheme="minorHAnsi"/>
                <w:b/>
                <w:bCs/>
              </w:rPr>
              <w:t>/collaboratif</w:t>
            </w:r>
          </w:p>
          <w:p w:rsidR="004E4A96" w:rsidRPr="00C15526" w:rsidRDefault="00A266EC" w:rsidP="00DC39B3">
            <w:pPr>
              <w:spacing w:before="40" w:after="100" w:afterAutospacing="1"/>
              <w:jc w:val="center"/>
              <w:rPr>
                <w:rFonts w:cstheme="minorHAnsi"/>
              </w:rPr>
            </w:pPr>
            <w:r w:rsidRPr="00C15526">
              <w:rPr>
                <w:rFonts w:cstheme="minorHAnsi"/>
                <w:b/>
                <w:bCs/>
              </w:rPr>
              <w:t>(apprenant</w:t>
            </w:r>
            <w:r w:rsidR="004E4A96" w:rsidRPr="00C15526">
              <w:rPr>
                <w:rFonts w:cstheme="minorHAnsi"/>
                <w:b/>
                <w:bCs/>
              </w:rPr>
              <w:t>)</w:t>
            </w:r>
          </w:p>
        </w:tc>
        <w:tc>
          <w:tcPr>
            <w:tcW w:w="1512" w:type="dxa"/>
            <w:vMerge w:val="restart"/>
            <w:shd w:val="clear" w:color="auto" w:fill="B8CCE4" w:themeFill="accent1" w:themeFillTint="66"/>
          </w:tcPr>
          <w:p w:rsidR="004E4A96" w:rsidRPr="00C15526" w:rsidRDefault="004E4A96" w:rsidP="00EB586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Parcours enseignant  /</w:t>
            </w:r>
            <w:r w:rsidR="00A0675E">
              <w:rPr>
                <w:rFonts w:cstheme="minorHAnsi"/>
                <w:b/>
                <w:bCs/>
              </w:rPr>
              <w:t xml:space="preserve"> ingénieur  pédagogique</w:t>
            </w:r>
            <w:r w:rsidRPr="00C15526">
              <w:rPr>
                <w:rFonts w:cstheme="minorHAnsi"/>
              </w:rPr>
              <w:br/>
            </w:r>
          </w:p>
        </w:tc>
        <w:tc>
          <w:tcPr>
            <w:cnfStyle w:val="000010000000" w:firstRow="0" w:lastRow="0" w:firstColumn="0" w:lastColumn="0" w:oddVBand="1" w:evenVBand="0" w:oddHBand="0" w:evenHBand="0" w:firstRowFirstColumn="0" w:firstRowLastColumn="0" w:lastRowFirstColumn="0" w:lastRowLastColumn="0"/>
            <w:tcW w:w="2173" w:type="dxa"/>
            <w:vMerge w:val="restart"/>
            <w:shd w:val="clear" w:color="auto" w:fill="B8CCE4" w:themeFill="accent1" w:themeFillTint="66"/>
          </w:tcPr>
          <w:p w:rsidR="004E4A96" w:rsidRPr="00C15526" w:rsidRDefault="004E4A96" w:rsidP="00EB586D">
            <w:pPr>
              <w:spacing w:before="100" w:beforeAutospacing="1" w:after="100" w:afterAutospacing="1"/>
              <w:jc w:val="center"/>
              <w:rPr>
                <w:rFonts w:cstheme="minorHAnsi"/>
              </w:rPr>
            </w:pPr>
            <w:r w:rsidRPr="00C15526">
              <w:rPr>
                <w:rFonts w:cstheme="minorHAnsi"/>
                <w:b/>
                <w:bCs/>
              </w:rPr>
              <w:t>Outils,</w:t>
            </w:r>
            <w:r w:rsidRPr="00C15526">
              <w:rPr>
                <w:rFonts w:cstheme="minorHAnsi"/>
              </w:rPr>
              <w:t xml:space="preserve"> </w:t>
            </w:r>
            <w:r w:rsidRPr="00C15526">
              <w:rPr>
                <w:rFonts w:cstheme="minorHAnsi"/>
                <w:b/>
                <w:bCs/>
              </w:rPr>
              <w:t> ressources</w:t>
            </w:r>
          </w:p>
        </w:tc>
        <w:tc>
          <w:tcPr>
            <w:tcW w:w="2552" w:type="dxa"/>
            <w:vMerge w:val="restart"/>
            <w:shd w:val="clear" w:color="auto" w:fill="B8CCE4" w:themeFill="accent1" w:themeFillTint="66"/>
          </w:tcPr>
          <w:p w:rsidR="004E4A96" w:rsidRPr="00C15526" w:rsidRDefault="004E4A96" w:rsidP="00EB586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Modalités</w:t>
            </w:r>
            <w:r w:rsidRPr="00C15526">
              <w:rPr>
                <w:rFonts w:cstheme="minorHAnsi"/>
              </w:rPr>
              <w:t xml:space="preserve"> </w:t>
            </w:r>
            <w:r w:rsidRPr="00C15526">
              <w:rPr>
                <w:rFonts w:cstheme="minorHAnsi"/>
                <w:b/>
                <w:bCs/>
              </w:rPr>
              <w:t>d’évaluation</w:t>
            </w:r>
            <w:r w:rsidRPr="00C15526">
              <w:rPr>
                <w:rFonts w:cstheme="minorHAnsi"/>
              </w:rPr>
              <w:t xml:space="preserve"> </w:t>
            </w:r>
          </w:p>
        </w:tc>
      </w:tr>
      <w:tr w:rsidR="002531F3" w:rsidRPr="005D2E5F" w:rsidTr="00922AF7">
        <w:trPr>
          <w:trHeight w:val="725"/>
        </w:trPr>
        <w:tc>
          <w:tcPr>
            <w:cnfStyle w:val="000010000000" w:firstRow="0" w:lastRow="0" w:firstColumn="0" w:lastColumn="0" w:oddVBand="1" w:evenVBand="0" w:oddHBand="0" w:evenHBand="0" w:firstRowFirstColumn="0" w:firstRowLastColumn="0" w:lastRowFirstColumn="0" w:lastRowLastColumn="0"/>
            <w:tcW w:w="1237" w:type="dxa"/>
            <w:vMerge/>
            <w:shd w:val="clear" w:color="auto" w:fill="B8CCE4" w:themeFill="accent1" w:themeFillTint="66"/>
          </w:tcPr>
          <w:p w:rsidR="004E4A96" w:rsidRPr="005D2E5F" w:rsidRDefault="004E4A96" w:rsidP="00EB586D">
            <w:pPr>
              <w:rPr>
                <w:rFonts w:ascii="Verdana" w:hAnsi="Verdana"/>
                <w:sz w:val="20"/>
                <w:szCs w:val="20"/>
              </w:rPr>
            </w:pPr>
          </w:p>
        </w:tc>
        <w:tc>
          <w:tcPr>
            <w:tcW w:w="1647" w:type="dxa"/>
            <w:vMerge/>
            <w:shd w:val="clear" w:color="auto" w:fill="B8CCE4" w:themeFill="accent1" w:themeFillTint="66"/>
          </w:tcPr>
          <w:p w:rsidR="004E4A96" w:rsidRPr="005D2E5F" w:rsidRDefault="004E4A96" w:rsidP="00EB586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327" w:type="dxa"/>
            <w:vMerge/>
            <w:shd w:val="clear" w:color="auto" w:fill="B8CCE4" w:themeFill="accent1" w:themeFillTint="66"/>
          </w:tcPr>
          <w:p w:rsidR="004E4A96" w:rsidRPr="005D2E5F" w:rsidRDefault="004E4A96" w:rsidP="00EB586D">
            <w:pPr>
              <w:rPr>
                <w:rFonts w:ascii="Verdana" w:hAnsi="Verdana"/>
                <w:sz w:val="20"/>
                <w:szCs w:val="20"/>
              </w:rPr>
            </w:pPr>
          </w:p>
        </w:tc>
        <w:tc>
          <w:tcPr>
            <w:tcW w:w="1560" w:type="dxa"/>
            <w:vMerge/>
            <w:shd w:val="clear" w:color="auto" w:fill="B8CCE4" w:themeFill="accent1" w:themeFillTint="66"/>
          </w:tcPr>
          <w:p w:rsidR="004E4A96" w:rsidRPr="005D2E5F" w:rsidRDefault="004E4A96" w:rsidP="00EB586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01" w:type="dxa"/>
            <w:vMerge/>
            <w:shd w:val="clear" w:color="auto" w:fill="B8CCE4" w:themeFill="accent1" w:themeFillTint="66"/>
          </w:tcPr>
          <w:p w:rsidR="004E4A96" w:rsidRPr="005D2E5F" w:rsidRDefault="004E4A96" w:rsidP="00EB586D">
            <w:pPr>
              <w:rPr>
                <w:rFonts w:ascii="Verdana" w:hAnsi="Verdana"/>
                <w:sz w:val="20"/>
                <w:szCs w:val="20"/>
              </w:rPr>
            </w:pPr>
          </w:p>
        </w:tc>
        <w:tc>
          <w:tcPr>
            <w:tcW w:w="1512" w:type="dxa"/>
            <w:vMerge/>
            <w:shd w:val="clear" w:color="auto" w:fill="B8CCE4" w:themeFill="accent1" w:themeFillTint="66"/>
          </w:tcPr>
          <w:p w:rsidR="004E4A96" w:rsidRPr="005D2E5F" w:rsidRDefault="004E4A96" w:rsidP="00EB586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173" w:type="dxa"/>
            <w:vMerge/>
            <w:shd w:val="clear" w:color="auto" w:fill="B8CCE4" w:themeFill="accent1" w:themeFillTint="66"/>
          </w:tcPr>
          <w:p w:rsidR="004E4A96" w:rsidRPr="005D2E5F" w:rsidRDefault="004E4A96" w:rsidP="00EB586D">
            <w:pPr>
              <w:rPr>
                <w:rFonts w:ascii="Verdana" w:hAnsi="Verdana"/>
                <w:sz w:val="20"/>
                <w:szCs w:val="20"/>
              </w:rPr>
            </w:pPr>
          </w:p>
        </w:tc>
        <w:tc>
          <w:tcPr>
            <w:tcW w:w="2552" w:type="dxa"/>
            <w:vMerge/>
            <w:shd w:val="clear" w:color="auto" w:fill="B8CCE4" w:themeFill="accent1" w:themeFillTint="66"/>
          </w:tcPr>
          <w:p w:rsidR="004E4A96" w:rsidRPr="005D2E5F" w:rsidRDefault="004E4A96" w:rsidP="00EB586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2531F3" w:rsidRPr="005D2E5F" w:rsidTr="00922AF7">
        <w:trPr>
          <w:cnfStyle w:val="000000100000" w:firstRow="0" w:lastRow="0" w:firstColumn="0" w:lastColumn="0" w:oddVBand="0" w:evenVBand="0" w:oddHBand="1" w:evenHBand="0" w:firstRowFirstColumn="0" w:firstRowLastColumn="0" w:lastRowFirstColumn="0" w:lastRowLastColumn="0"/>
          <w:trHeight w:val="2929"/>
        </w:trPr>
        <w:tc>
          <w:tcPr>
            <w:cnfStyle w:val="000010000000" w:firstRow="0" w:lastRow="0" w:firstColumn="0" w:lastColumn="0" w:oddVBand="1" w:evenVBand="0" w:oddHBand="0" w:evenHBand="0" w:firstRowFirstColumn="0" w:firstRowLastColumn="0" w:lastRowFirstColumn="0" w:lastRowLastColumn="0"/>
            <w:tcW w:w="1237" w:type="dxa"/>
          </w:tcPr>
          <w:p w:rsidR="004E4A96" w:rsidRPr="008D6E69" w:rsidRDefault="004E4A96" w:rsidP="002D05D8">
            <w:pPr>
              <w:spacing w:before="100" w:beforeAutospacing="1" w:after="100" w:afterAutospacing="1"/>
              <w:jc w:val="center"/>
              <w:rPr>
                <w:rFonts w:cstheme="minorHAnsi"/>
                <w:b/>
              </w:rPr>
            </w:pPr>
            <w:r w:rsidRPr="008D6E69">
              <w:rPr>
                <w:rFonts w:cstheme="minorHAnsi"/>
                <w:b/>
                <w:bCs/>
              </w:rPr>
              <w:t>Activité 1</w:t>
            </w:r>
          </w:p>
          <w:p w:rsidR="004E4A96" w:rsidRPr="00C15526" w:rsidRDefault="00772D92" w:rsidP="002D05D8">
            <w:pPr>
              <w:spacing w:before="100" w:beforeAutospacing="1" w:after="100" w:afterAutospacing="1"/>
              <w:jc w:val="center"/>
              <w:rPr>
                <w:rFonts w:cstheme="minorHAnsi"/>
                <w:bCs/>
              </w:rPr>
            </w:pPr>
            <w:r>
              <w:rPr>
                <w:rFonts w:cstheme="minorHAnsi"/>
                <w:bCs/>
              </w:rPr>
              <w:t>(4</w:t>
            </w:r>
            <w:r w:rsidR="004E4A96" w:rsidRPr="00C15526">
              <w:rPr>
                <w:rFonts w:cstheme="minorHAnsi"/>
                <w:bCs/>
              </w:rPr>
              <w:t xml:space="preserve"> leçons</w:t>
            </w:r>
            <w:r w:rsidR="002D05D8" w:rsidRPr="00C15526">
              <w:rPr>
                <w:rFonts w:cstheme="minorHAnsi"/>
                <w:bCs/>
              </w:rPr>
              <w:t xml:space="preserve"> de 3 heures = </w:t>
            </w:r>
            <w:r w:rsidR="00DC39B3">
              <w:rPr>
                <w:rFonts w:cstheme="minorHAnsi"/>
                <w:bCs/>
              </w:rPr>
              <w:t>4</w:t>
            </w:r>
            <w:r w:rsidR="002D05D8" w:rsidRPr="00C15526">
              <w:rPr>
                <w:rFonts w:cstheme="minorHAnsi"/>
                <w:bCs/>
              </w:rPr>
              <w:t xml:space="preserve"> x 4 périodes de 45 minutes</w:t>
            </w:r>
            <w:r w:rsidR="004E4A96" w:rsidRPr="00C15526">
              <w:rPr>
                <w:rFonts w:cstheme="minorHAnsi"/>
                <w:bCs/>
              </w:rPr>
              <w:t>)</w:t>
            </w:r>
          </w:p>
          <w:p w:rsidR="002D05D8" w:rsidRPr="00C15526" w:rsidRDefault="002D05D8" w:rsidP="002D05D8">
            <w:pPr>
              <w:spacing w:before="100" w:beforeAutospacing="1" w:after="100" w:afterAutospacing="1"/>
              <w:jc w:val="center"/>
              <w:rPr>
                <w:rFonts w:cstheme="minorHAnsi"/>
                <w:bCs/>
                <w:i/>
              </w:rPr>
            </w:pPr>
          </w:p>
        </w:tc>
        <w:tc>
          <w:tcPr>
            <w:tcW w:w="1647" w:type="dxa"/>
          </w:tcPr>
          <w:p w:rsidR="00AF5A3E" w:rsidRDefault="00AF5A3E" w:rsidP="00AF5A3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Introduction </w:t>
            </w:r>
            <w:r w:rsidR="00937375">
              <w:rPr>
                <w:rFonts w:cstheme="minorHAnsi"/>
              </w:rPr>
              <w:t xml:space="preserve">au cours, </w:t>
            </w:r>
            <w:r>
              <w:rPr>
                <w:rFonts w:cstheme="minorHAnsi"/>
              </w:rPr>
              <w:t>à Moodle et Lams</w:t>
            </w:r>
            <w:r w:rsidR="00937375">
              <w:rPr>
                <w:rFonts w:cstheme="minorHAnsi"/>
              </w:rPr>
              <w:t xml:space="preserve"> ainsi qu’à leurs outils</w:t>
            </w:r>
            <w:r w:rsidR="00E268DE">
              <w:rPr>
                <w:rFonts w:cstheme="minorHAnsi"/>
              </w:rPr>
              <w:t>.</w:t>
            </w:r>
          </w:p>
          <w:p w:rsidR="00E268DE" w:rsidRDefault="00E268DE" w:rsidP="00AF5A3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Consignes diverses</w:t>
            </w:r>
          </w:p>
          <w:p w:rsidR="005115A4" w:rsidRPr="00C15526" w:rsidRDefault="00AF5A3E" w:rsidP="00AF5A3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Les concepts théoriques de l’apprentissage coopératif</w:t>
            </w:r>
          </w:p>
        </w:tc>
        <w:tc>
          <w:tcPr>
            <w:cnfStyle w:val="000010000000" w:firstRow="0" w:lastRow="0" w:firstColumn="0" w:lastColumn="0" w:oddVBand="1" w:evenVBand="0" w:oddHBand="0" w:evenHBand="0" w:firstRowFirstColumn="0" w:firstRowLastColumn="0" w:lastRowFirstColumn="0" w:lastRowLastColumn="0"/>
            <w:tcW w:w="2327" w:type="dxa"/>
          </w:tcPr>
          <w:p w:rsidR="00DC39B3" w:rsidRDefault="00DC39B3" w:rsidP="00DC39B3">
            <w:pPr>
              <w:pStyle w:val="ListParagraph"/>
              <w:numPr>
                <w:ilvl w:val="3"/>
                <w:numId w:val="3"/>
              </w:numPr>
              <w:spacing w:before="100" w:beforeAutospacing="1" w:after="100" w:afterAutospacing="1"/>
              <w:ind w:left="327"/>
            </w:pPr>
            <w:r>
              <w:t xml:space="preserve">Cours d’introduction - Présentation Moodle et Lams – Consignes </w:t>
            </w:r>
            <w:r w:rsidR="00C3311B">
              <w:t xml:space="preserve">– (si </w:t>
            </w:r>
            <w:r w:rsidR="00113A22">
              <w:t xml:space="preserve">assez de </w:t>
            </w:r>
            <w:r w:rsidR="00C3311B">
              <w:t>temps </w:t>
            </w:r>
            <w:r w:rsidR="00113A22">
              <w:t xml:space="preserve">juste avant la pause </w:t>
            </w:r>
            <w:r w:rsidR="00C3311B">
              <w:t>: jeu des chaises à l’envers)</w:t>
            </w:r>
          </w:p>
          <w:p w:rsidR="005115A4" w:rsidRDefault="005115A4" w:rsidP="005115A4">
            <w:pPr>
              <w:pStyle w:val="ListParagraph"/>
              <w:spacing w:before="100" w:beforeAutospacing="1" w:after="100" w:afterAutospacing="1"/>
              <w:ind w:left="327"/>
            </w:pPr>
          </w:p>
          <w:p w:rsidR="005115A4" w:rsidRDefault="00DC39B3" w:rsidP="005115A4">
            <w:pPr>
              <w:pStyle w:val="ListParagraph"/>
              <w:numPr>
                <w:ilvl w:val="3"/>
                <w:numId w:val="3"/>
              </w:numPr>
              <w:spacing w:before="100" w:beforeAutospacing="1" w:after="100" w:afterAutospacing="1"/>
              <w:ind w:left="327"/>
            </w:pPr>
            <w:r>
              <w:t>Lecture de textes</w:t>
            </w:r>
            <w:r w:rsidR="005115A4">
              <w:t xml:space="preserve"> + mini résumé personnel</w:t>
            </w:r>
          </w:p>
          <w:p w:rsidR="005115A4" w:rsidRDefault="005115A4" w:rsidP="005115A4">
            <w:pPr>
              <w:pStyle w:val="ListParagraph"/>
              <w:spacing w:before="100" w:beforeAutospacing="1" w:after="100" w:afterAutospacing="1"/>
              <w:ind w:left="327"/>
            </w:pPr>
          </w:p>
          <w:p w:rsidR="00DC39B3" w:rsidRDefault="00DC39B3" w:rsidP="00DC39B3">
            <w:pPr>
              <w:pStyle w:val="ListParagraph"/>
              <w:numPr>
                <w:ilvl w:val="3"/>
                <w:numId w:val="3"/>
              </w:numPr>
              <w:spacing w:before="100" w:beforeAutospacing="1" w:after="100" w:afterAutospacing="1"/>
              <w:ind w:left="327"/>
            </w:pPr>
            <w:r>
              <w:t>Présentation orale vidéo (mini résumé)</w:t>
            </w:r>
            <w:r w:rsidR="00A0675E">
              <w:t xml:space="preserve"> + rédaction début de texte en individuel</w:t>
            </w:r>
          </w:p>
          <w:p w:rsidR="005115A4" w:rsidRDefault="005115A4" w:rsidP="005115A4">
            <w:pPr>
              <w:pStyle w:val="ListParagraph"/>
              <w:spacing w:before="100" w:beforeAutospacing="1" w:after="100" w:afterAutospacing="1"/>
              <w:ind w:left="327"/>
            </w:pPr>
          </w:p>
          <w:p w:rsidR="00DC39B3" w:rsidRDefault="00DC39B3" w:rsidP="00DC39B3">
            <w:pPr>
              <w:pStyle w:val="ListParagraph"/>
              <w:numPr>
                <w:ilvl w:val="3"/>
                <w:numId w:val="3"/>
              </w:numPr>
              <w:spacing w:before="100" w:beforeAutospacing="1" w:after="100" w:afterAutospacing="1"/>
              <w:ind w:left="327"/>
            </w:pPr>
            <w:r>
              <w:t>R</w:t>
            </w:r>
            <w:r w:rsidRPr="00DC39B3">
              <w:t xml:space="preserve">édaction </w:t>
            </w:r>
            <w:r w:rsidR="00A0675E">
              <w:t xml:space="preserve">finale </w:t>
            </w:r>
            <w:r w:rsidRPr="00DC39B3">
              <w:t>d’un texte</w:t>
            </w:r>
            <w:r>
              <w:t xml:space="preserve"> en groupe</w:t>
            </w:r>
          </w:p>
          <w:p w:rsidR="00772D92" w:rsidRPr="00DC39B3" w:rsidRDefault="00772D92" w:rsidP="00DC39B3">
            <w:pPr>
              <w:spacing w:before="100" w:beforeAutospacing="1" w:after="100" w:afterAutospacing="1"/>
              <w:rPr>
                <w:rFonts w:cstheme="minorHAnsi"/>
              </w:rPr>
            </w:pPr>
          </w:p>
        </w:tc>
        <w:tc>
          <w:tcPr>
            <w:tcW w:w="1560" w:type="dxa"/>
          </w:tcPr>
          <w:p w:rsidR="004E4A96" w:rsidRDefault="00772D92" w:rsidP="00DC39B3">
            <w:pPr>
              <w:pStyle w:val="ListParagraph"/>
              <w:numPr>
                <w:ilvl w:val="0"/>
                <w:numId w:val="40"/>
              </w:numPr>
              <w:ind w:left="3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Présence</w:t>
            </w:r>
          </w:p>
          <w:p w:rsidR="005115A4" w:rsidRDefault="005115A4" w:rsidP="005115A4">
            <w:pPr>
              <w:pStyle w:val="ListParagraph"/>
              <w:ind w:left="300"/>
              <w:cnfStyle w:val="000000100000" w:firstRow="0" w:lastRow="0" w:firstColumn="0" w:lastColumn="0" w:oddVBand="0" w:evenVBand="0" w:oddHBand="1" w:evenHBand="0" w:firstRowFirstColumn="0" w:firstRowLastColumn="0" w:lastRowFirstColumn="0" w:lastRowLastColumn="0"/>
              <w:rPr>
                <w:rFonts w:cstheme="minorHAnsi"/>
              </w:rPr>
            </w:pPr>
          </w:p>
          <w:p w:rsidR="00772D92" w:rsidRDefault="00772D92" w:rsidP="00DC39B3">
            <w:pPr>
              <w:pStyle w:val="ListParagraph"/>
              <w:numPr>
                <w:ilvl w:val="0"/>
                <w:numId w:val="40"/>
              </w:numPr>
              <w:ind w:left="3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p w:rsidR="005115A4" w:rsidRPr="005115A4" w:rsidRDefault="005115A4" w:rsidP="005115A4">
            <w:pPr>
              <w:cnfStyle w:val="000000100000" w:firstRow="0" w:lastRow="0" w:firstColumn="0" w:lastColumn="0" w:oddVBand="0" w:evenVBand="0" w:oddHBand="1" w:evenHBand="0" w:firstRowFirstColumn="0" w:firstRowLastColumn="0" w:lastRowFirstColumn="0" w:lastRowLastColumn="0"/>
              <w:rPr>
                <w:rFonts w:cstheme="minorHAnsi"/>
              </w:rPr>
            </w:pPr>
          </w:p>
          <w:p w:rsidR="00772D92" w:rsidRDefault="00772D92" w:rsidP="00DC39B3">
            <w:pPr>
              <w:pStyle w:val="ListParagraph"/>
              <w:numPr>
                <w:ilvl w:val="0"/>
                <w:numId w:val="40"/>
              </w:numPr>
              <w:ind w:left="3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p w:rsidR="005115A4" w:rsidRPr="005115A4" w:rsidRDefault="005115A4" w:rsidP="005115A4">
            <w:pPr>
              <w:cnfStyle w:val="000000100000" w:firstRow="0" w:lastRow="0" w:firstColumn="0" w:lastColumn="0" w:oddVBand="0" w:evenVBand="0" w:oddHBand="1" w:evenHBand="0" w:firstRowFirstColumn="0" w:firstRowLastColumn="0" w:lastRowFirstColumn="0" w:lastRowLastColumn="0"/>
              <w:rPr>
                <w:rFonts w:cstheme="minorHAnsi"/>
              </w:rPr>
            </w:pPr>
          </w:p>
          <w:p w:rsidR="00772D92" w:rsidRDefault="00A0675E" w:rsidP="00A0675E">
            <w:pPr>
              <w:pStyle w:val="ListParagraph"/>
              <w:numPr>
                <w:ilvl w:val="0"/>
                <w:numId w:val="40"/>
              </w:numPr>
              <w:ind w:left="3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p w:rsidR="003E5AC9" w:rsidRPr="003E5AC9" w:rsidRDefault="003E5AC9" w:rsidP="003E5AC9">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rsidR="003E5AC9" w:rsidRPr="003E5AC9" w:rsidRDefault="003E5AC9" w:rsidP="003E5AC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 présence</w:t>
            </w:r>
            <w:r w:rsidR="00FE6C1A">
              <w:rPr>
                <w:rFonts w:cstheme="minorHAnsi"/>
              </w:rPr>
              <w:t xml:space="preserve"> </w:t>
            </w:r>
            <w:r>
              <w:rPr>
                <w:rFonts w:cstheme="minorHAnsi"/>
              </w:rPr>
              <w:t>/ 75 distance)</w:t>
            </w:r>
          </w:p>
        </w:tc>
        <w:tc>
          <w:tcPr>
            <w:cnfStyle w:val="000010000000" w:firstRow="0" w:lastRow="0" w:firstColumn="0" w:lastColumn="0" w:oddVBand="1" w:evenVBand="0" w:oddHBand="0" w:evenHBand="0" w:firstRowFirstColumn="0" w:firstRowLastColumn="0" w:lastRowFirstColumn="0" w:lastRowLastColumn="0"/>
            <w:tcW w:w="1701" w:type="dxa"/>
          </w:tcPr>
          <w:p w:rsidR="004E4A96" w:rsidRDefault="00DC39B3" w:rsidP="00DC39B3">
            <w:pPr>
              <w:spacing w:before="100" w:beforeAutospacing="1" w:after="100" w:afterAutospacing="1"/>
              <w:ind w:left="176" w:hanging="176"/>
              <w:rPr>
                <w:rFonts w:cstheme="minorHAnsi"/>
              </w:rPr>
            </w:pPr>
            <w:r>
              <w:rPr>
                <w:rFonts w:cstheme="minorHAnsi"/>
              </w:rPr>
              <w:t>1. Individuel et coll</w:t>
            </w:r>
            <w:r w:rsidR="003E5AC9">
              <w:rPr>
                <w:rFonts w:cstheme="minorHAnsi"/>
              </w:rPr>
              <w:t>aboratif</w:t>
            </w:r>
          </w:p>
          <w:p w:rsidR="00DC39B3" w:rsidRDefault="00DC39B3" w:rsidP="00DC39B3">
            <w:pPr>
              <w:spacing w:before="100" w:beforeAutospacing="1" w:after="100" w:afterAutospacing="1"/>
              <w:ind w:left="176" w:hanging="176"/>
              <w:rPr>
                <w:rFonts w:cstheme="minorHAnsi"/>
              </w:rPr>
            </w:pPr>
            <w:r>
              <w:rPr>
                <w:rFonts w:cstheme="minorHAnsi"/>
              </w:rPr>
              <w:t>2. Individuel</w:t>
            </w:r>
          </w:p>
          <w:p w:rsidR="00DC39B3" w:rsidRDefault="00DC39B3" w:rsidP="00DC39B3">
            <w:pPr>
              <w:spacing w:before="100" w:beforeAutospacing="1" w:after="100" w:afterAutospacing="1"/>
              <w:ind w:left="176" w:hanging="176"/>
              <w:rPr>
                <w:rFonts w:cstheme="minorHAnsi"/>
              </w:rPr>
            </w:pPr>
            <w:r>
              <w:rPr>
                <w:rFonts w:cstheme="minorHAnsi"/>
              </w:rPr>
              <w:t xml:space="preserve">3. Individuel </w:t>
            </w:r>
            <w:r w:rsidR="003E5AC9">
              <w:rPr>
                <w:rFonts w:cstheme="minorHAnsi"/>
              </w:rPr>
              <w:t xml:space="preserve"> et collaboratif</w:t>
            </w:r>
          </w:p>
          <w:p w:rsidR="00DC39B3" w:rsidRDefault="00DC39B3" w:rsidP="00DC39B3">
            <w:pPr>
              <w:spacing w:before="100" w:beforeAutospacing="1" w:after="100" w:afterAutospacing="1"/>
              <w:ind w:left="176" w:hanging="176"/>
              <w:rPr>
                <w:rFonts w:cstheme="minorHAnsi"/>
              </w:rPr>
            </w:pPr>
            <w:r>
              <w:rPr>
                <w:rFonts w:cstheme="minorHAnsi"/>
              </w:rPr>
              <w:t>4. Coll</w:t>
            </w:r>
            <w:r w:rsidR="003E5AC9">
              <w:rPr>
                <w:rFonts w:cstheme="minorHAnsi"/>
              </w:rPr>
              <w:t>aboratif</w:t>
            </w:r>
          </w:p>
          <w:p w:rsidR="003E5AC9" w:rsidRPr="00C15526" w:rsidRDefault="003E5AC9" w:rsidP="00FE6C1A">
            <w:pPr>
              <w:spacing w:before="100" w:beforeAutospacing="1" w:after="100" w:afterAutospacing="1"/>
              <w:ind w:left="33" w:hanging="33"/>
              <w:rPr>
                <w:rFonts w:cstheme="minorHAnsi"/>
              </w:rPr>
            </w:pPr>
            <w:r>
              <w:rPr>
                <w:rFonts w:cstheme="minorHAnsi"/>
              </w:rPr>
              <w:t>(50 indiv</w:t>
            </w:r>
            <w:r w:rsidR="00FE6C1A">
              <w:rPr>
                <w:rFonts w:cstheme="minorHAnsi"/>
              </w:rPr>
              <w:t>.</w:t>
            </w:r>
            <w:r>
              <w:rPr>
                <w:rFonts w:cstheme="minorHAnsi"/>
              </w:rPr>
              <w:t xml:space="preserve"> / 50 collab</w:t>
            </w:r>
            <w:r w:rsidR="00FE6C1A">
              <w:rPr>
                <w:rFonts w:cstheme="minorHAnsi"/>
              </w:rPr>
              <w:t>.</w:t>
            </w:r>
            <w:r>
              <w:rPr>
                <w:rFonts w:cstheme="minorHAnsi"/>
              </w:rPr>
              <w:t>)</w:t>
            </w:r>
          </w:p>
        </w:tc>
        <w:tc>
          <w:tcPr>
            <w:tcW w:w="1512" w:type="dxa"/>
          </w:tcPr>
          <w:p w:rsidR="00A0675E" w:rsidRDefault="00A0675E" w:rsidP="00EB5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Enseignant et ingénieur pédagogique</w:t>
            </w:r>
          </w:p>
          <w:p w:rsidR="005115A4" w:rsidRDefault="005115A4" w:rsidP="00EB586D">
            <w:pPr>
              <w:cnfStyle w:val="000000100000" w:firstRow="0" w:lastRow="0" w:firstColumn="0" w:lastColumn="0" w:oddVBand="0" w:evenVBand="0" w:oddHBand="1" w:evenHBand="0" w:firstRowFirstColumn="0" w:firstRowLastColumn="0" w:lastRowFirstColumn="0" w:lastRowLastColumn="0"/>
              <w:rPr>
                <w:rFonts w:cstheme="minorHAnsi"/>
              </w:rPr>
            </w:pPr>
          </w:p>
          <w:p w:rsidR="00A0675E" w:rsidRDefault="00A0675E" w:rsidP="00A0675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 Enseignant (tuteur) + ingénieur pédagogique (tuteur technique si besoin)</w:t>
            </w:r>
          </w:p>
          <w:p w:rsidR="005115A4" w:rsidRDefault="005115A4" w:rsidP="00A0675E">
            <w:pPr>
              <w:cnfStyle w:val="000000100000" w:firstRow="0" w:lastRow="0" w:firstColumn="0" w:lastColumn="0" w:oddVBand="0" w:evenVBand="0" w:oddHBand="1" w:evenHBand="0" w:firstRowFirstColumn="0" w:firstRowLastColumn="0" w:lastRowFirstColumn="0" w:lastRowLastColumn="0"/>
              <w:rPr>
                <w:rFonts w:cstheme="minorHAnsi"/>
              </w:rPr>
            </w:pPr>
          </w:p>
          <w:p w:rsidR="00A0675E" w:rsidRDefault="00A0675E" w:rsidP="00EB5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 Enseignant (tuteur) + ingénieur pédagogique (tuteur technique si besoin)</w:t>
            </w:r>
          </w:p>
          <w:p w:rsidR="005115A4" w:rsidRDefault="005115A4" w:rsidP="00EB586D">
            <w:pPr>
              <w:cnfStyle w:val="000000100000" w:firstRow="0" w:lastRow="0" w:firstColumn="0" w:lastColumn="0" w:oddVBand="0" w:evenVBand="0" w:oddHBand="1" w:evenHBand="0" w:firstRowFirstColumn="0" w:firstRowLastColumn="0" w:lastRowFirstColumn="0" w:lastRowLastColumn="0"/>
              <w:rPr>
                <w:rFonts w:cstheme="minorHAnsi"/>
              </w:rPr>
            </w:pPr>
          </w:p>
          <w:p w:rsidR="004E4A96" w:rsidRPr="00C15526" w:rsidRDefault="00A0675E" w:rsidP="00EB5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 Enseignant</w:t>
            </w:r>
            <w:r w:rsidR="004E4A96" w:rsidRPr="00C15526">
              <w:rPr>
                <w:rFonts w:cstheme="minorHAnsi"/>
              </w:rPr>
              <w:br/>
            </w:r>
          </w:p>
        </w:tc>
        <w:tc>
          <w:tcPr>
            <w:cnfStyle w:val="000010000000" w:firstRow="0" w:lastRow="0" w:firstColumn="0" w:lastColumn="0" w:oddVBand="1" w:evenVBand="0" w:oddHBand="0" w:evenHBand="0" w:firstRowFirstColumn="0" w:firstRowLastColumn="0" w:lastRowFirstColumn="0" w:lastRowLastColumn="0"/>
            <w:tcW w:w="2173" w:type="dxa"/>
          </w:tcPr>
          <w:p w:rsidR="004B73E1" w:rsidRDefault="00C3311B" w:rsidP="004B73E1">
            <w:pPr>
              <w:pStyle w:val="ListParagraph"/>
              <w:numPr>
                <w:ilvl w:val="0"/>
                <w:numId w:val="44"/>
              </w:numPr>
              <w:ind w:left="186" w:hanging="142"/>
              <w:rPr>
                <w:rFonts w:cstheme="minorHAnsi"/>
              </w:rPr>
            </w:pPr>
            <w:r w:rsidRPr="004B73E1">
              <w:rPr>
                <w:rFonts w:cstheme="minorHAnsi"/>
              </w:rPr>
              <w:t>Ordinateur, projecteur, internet, carton, annexes (aide Lams et Moodle + planning),</w:t>
            </w:r>
            <w:r w:rsidR="004B73E1">
              <w:rPr>
                <w:rFonts w:cstheme="minorHAnsi"/>
              </w:rPr>
              <w:t xml:space="preserve"> outils Lams et Moodle, </w:t>
            </w:r>
            <w:r w:rsidRPr="004B73E1">
              <w:rPr>
                <w:rFonts w:cstheme="minorHAnsi"/>
              </w:rPr>
              <w:t>musique, s</w:t>
            </w:r>
            <w:r w:rsidR="00BB5AC6" w:rsidRPr="004B73E1">
              <w:rPr>
                <w:rFonts w:cstheme="minorHAnsi"/>
              </w:rPr>
              <w:t xml:space="preserve">équence Lams dans </w:t>
            </w:r>
            <w:r w:rsidR="00166CA7" w:rsidRPr="004B73E1">
              <w:rPr>
                <w:rFonts w:cstheme="minorHAnsi"/>
              </w:rPr>
              <w:t>Moodle</w:t>
            </w:r>
            <w:r w:rsidR="00A0675E">
              <w:rPr>
                <w:rFonts w:cstheme="minorHAnsi"/>
              </w:rPr>
              <w:t>, journal de bord.</w:t>
            </w:r>
          </w:p>
          <w:p w:rsidR="004B73E1" w:rsidRDefault="004B73E1" w:rsidP="004B73E1">
            <w:pPr>
              <w:pStyle w:val="ListParagraph"/>
              <w:numPr>
                <w:ilvl w:val="0"/>
                <w:numId w:val="44"/>
              </w:numPr>
              <w:ind w:left="186" w:hanging="142"/>
              <w:rPr>
                <w:rFonts w:cstheme="minorHAnsi"/>
              </w:rPr>
            </w:pPr>
            <w:r>
              <w:rPr>
                <w:rFonts w:cstheme="minorHAnsi"/>
              </w:rPr>
              <w:t>Pdf, séquence Lams dans Moodle</w:t>
            </w:r>
            <w:r w:rsidR="00A0675E">
              <w:rPr>
                <w:rFonts w:cstheme="minorHAnsi"/>
              </w:rPr>
              <w:t>, journal de bord.</w:t>
            </w:r>
          </w:p>
          <w:p w:rsidR="004B73E1" w:rsidRDefault="004B73E1" w:rsidP="004B73E1">
            <w:pPr>
              <w:pStyle w:val="ListParagraph"/>
              <w:numPr>
                <w:ilvl w:val="0"/>
                <w:numId w:val="44"/>
              </w:numPr>
              <w:ind w:left="186" w:hanging="142"/>
              <w:rPr>
                <w:rFonts w:cstheme="minorHAnsi"/>
              </w:rPr>
            </w:pPr>
            <w:r>
              <w:rPr>
                <w:rFonts w:cstheme="minorHAnsi"/>
              </w:rPr>
              <w:t>Laptop avec Webcam et micro, séquence Lams dans Moodle</w:t>
            </w:r>
            <w:r w:rsidR="00A0675E">
              <w:rPr>
                <w:rFonts w:cstheme="minorHAnsi"/>
              </w:rPr>
              <w:t>, journal de bord.</w:t>
            </w:r>
          </w:p>
          <w:p w:rsidR="004B73E1" w:rsidRPr="004B73E1" w:rsidRDefault="004B73E1" w:rsidP="004B73E1">
            <w:pPr>
              <w:pStyle w:val="ListParagraph"/>
              <w:numPr>
                <w:ilvl w:val="0"/>
                <w:numId w:val="44"/>
              </w:numPr>
              <w:ind w:left="186" w:hanging="142"/>
              <w:rPr>
                <w:rFonts w:cstheme="minorHAnsi"/>
              </w:rPr>
            </w:pPr>
            <w:r>
              <w:rPr>
                <w:rFonts w:cstheme="minorHAnsi"/>
              </w:rPr>
              <w:t xml:space="preserve">Séquence Lams dans Moodle (outils </w:t>
            </w:r>
            <w:r w:rsidRPr="000572D8">
              <w:rPr>
                <w:rFonts w:eastAsia="Times New Roman" w:cstheme="minorHAnsi"/>
                <w:lang w:eastAsia="fr-CH"/>
              </w:rPr>
              <w:t>forum &amp; scribe</w:t>
            </w:r>
            <w:r>
              <w:rPr>
                <w:rFonts w:eastAsia="Times New Roman" w:cstheme="minorHAnsi"/>
                <w:lang w:eastAsia="fr-CH"/>
              </w:rPr>
              <w:t>)</w:t>
            </w:r>
            <w:r w:rsidR="00A0675E">
              <w:rPr>
                <w:rFonts w:eastAsia="Times New Roman" w:cstheme="minorHAnsi"/>
                <w:lang w:eastAsia="fr-CH"/>
              </w:rPr>
              <w:t xml:space="preserve">, </w:t>
            </w:r>
            <w:r w:rsidR="00A0675E">
              <w:rPr>
                <w:rFonts w:cstheme="minorHAnsi"/>
              </w:rPr>
              <w:t>journal de bord.</w:t>
            </w:r>
          </w:p>
          <w:p w:rsidR="004B73E1" w:rsidRPr="004B73E1" w:rsidRDefault="004B73E1" w:rsidP="004B73E1">
            <w:pPr>
              <w:pStyle w:val="ListParagraph"/>
              <w:ind w:left="186"/>
              <w:rPr>
                <w:rFonts w:cstheme="minorHAnsi"/>
              </w:rPr>
            </w:pPr>
          </w:p>
        </w:tc>
        <w:tc>
          <w:tcPr>
            <w:tcW w:w="2552" w:type="dxa"/>
          </w:tcPr>
          <w:p w:rsidR="00B26C08" w:rsidRPr="00B26C08" w:rsidRDefault="007C78B3" w:rsidP="007C78B3">
            <w:pPr>
              <w:pStyle w:val="NoSpacing"/>
              <w:cnfStyle w:val="000000100000" w:firstRow="0" w:lastRow="0" w:firstColumn="0" w:lastColumn="0" w:oddVBand="0" w:evenVBand="0" w:oddHBand="1" w:evenHBand="0" w:firstRowFirstColumn="0" w:firstRowLastColumn="0" w:lastRowFirstColumn="0" w:lastRowLastColumn="0"/>
              <w:rPr>
                <w:b/>
              </w:rPr>
            </w:pPr>
            <w:r w:rsidRPr="007C78B3">
              <w:rPr>
                <w:b/>
              </w:rPr>
              <w:t>Livrable 1</w:t>
            </w:r>
            <w:r w:rsidR="00895BED">
              <w:rPr>
                <w:b/>
              </w:rPr>
              <w:t>.1</w:t>
            </w:r>
            <w:r w:rsidR="00B26C08">
              <w:rPr>
                <w:b/>
              </w:rPr>
              <w:t> </w:t>
            </w:r>
            <w:r w:rsidR="00B26C08">
              <w:rPr>
                <w:lang w:val="fr-FR"/>
              </w:rPr>
              <w:t>(période 3) :</w:t>
            </w:r>
          </w:p>
          <w:p w:rsidR="007C78B3" w:rsidRPr="002D5F56" w:rsidRDefault="007C78B3" w:rsidP="007C78B3">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Production vidéo dans Lams (travail individuel)</w:t>
            </w:r>
            <w:r w:rsidR="00C25922">
              <w:rPr>
                <w:lang w:val="fr-FR"/>
              </w:rPr>
              <w:t>.</w:t>
            </w:r>
          </w:p>
          <w:p w:rsidR="007C78B3" w:rsidRDefault="007C78B3" w:rsidP="007C78B3">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Note individuelle</w:t>
            </w:r>
            <w:r w:rsidR="00C25922">
              <w:rPr>
                <w:lang w:val="fr-FR"/>
              </w:rPr>
              <w:t>.</w:t>
            </w:r>
          </w:p>
          <w:p w:rsidR="007C78B3" w:rsidRPr="002D5F56" w:rsidRDefault="007C78B3" w:rsidP="007C78B3">
            <w:pPr>
              <w:pStyle w:val="NoSpacing"/>
              <w:cnfStyle w:val="000000100000" w:firstRow="0" w:lastRow="0" w:firstColumn="0" w:lastColumn="0" w:oddVBand="0" w:evenVBand="0" w:oddHBand="1" w:evenHBand="0" w:firstRowFirstColumn="0" w:firstRowLastColumn="0" w:lastRowFirstColumn="0" w:lastRowLastColumn="0"/>
              <w:rPr>
                <w:lang w:val="fr-FR"/>
              </w:rPr>
            </w:pPr>
          </w:p>
          <w:p w:rsidR="007C78B3" w:rsidRPr="007C78B3" w:rsidRDefault="007C78B3" w:rsidP="007C78B3">
            <w:pPr>
              <w:pStyle w:val="NoSpacing"/>
              <w:cnfStyle w:val="000000100000" w:firstRow="0" w:lastRow="0" w:firstColumn="0" w:lastColumn="0" w:oddVBand="0" w:evenVBand="0" w:oddHBand="1" w:evenHBand="0" w:firstRowFirstColumn="0" w:firstRowLastColumn="0" w:lastRowFirstColumn="0" w:lastRowLastColumn="0"/>
              <w:rPr>
                <w:b/>
                <w:lang w:val="fr-FR"/>
              </w:rPr>
            </w:pPr>
            <w:r w:rsidRPr="007C78B3">
              <w:rPr>
                <w:b/>
                <w:lang w:val="fr-FR"/>
              </w:rPr>
              <w:t xml:space="preserve">Livrable </w:t>
            </w:r>
            <w:r w:rsidR="00895BED">
              <w:rPr>
                <w:b/>
                <w:lang w:val="fr-FR"/>
              </w:rPr>
              <w:t>1.</w:t>
            </w:r>
            <w:r w:rsidRPr="007C78B3">
              <w:rPr>
                <w:b/>
                <w:lang w:val="fr-FR"/>
              </w:rPr>
              <w:t>2</w:t>
            </w:r>
            <w:r w:rsidR="00B26C08">
              <w:rPr>
                <w:b/>
                <w:lang w:val="fr-FR"/>
              </w:rPr>
              <w:t xml:space="preserve"> </w:t>
            </w:r>
            <w:r w:rsidR="00B26C08">
              <w:rPr>
                <w:lang w:val="fr-FR"/>
              </w:rPr>
              <w:t>(période 4)</w:t>
            </w:r>
            <w:r w:rsidRPr="007C78B3">
              <w:rPr>
                <w:b/>
                <w:lang w:val="fr-FR"/>
              </w:rPr>
              <w:t> :</w:t>
            </w:r>
          </w:p>
          <w:p w:rsidR="007C78B3" w:rsidRPr="002D5F56" w:rsidRDefault="007C78B3" w:rsidP="007C78B3">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Production écrite dans le Wiki Lams (en groupe)</w:t>
            </w:r>
            <w:r w:rsidR="00C25922">
              <w:rPr>
                <w:lang w:val="fr-FR"/>
              </w:rPr>
              <w:t>.</w:t>
            </w:r>
          </w:p>
          <w:p w:rsidR="007C78B3" w:rsidRPr="002D5F56" w:rsidRDefault="007C78B3" w:rsidP="007C78B3">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Note commune pour le groupe</w:t>
            </w:r>
            <w:r w:rsidR="00C25922">
              <w:rPr>
                <w:lang w:val="fr-FR"/>
              </w:rPr>
              <w:t>.</w:t>
            </w:r>
          </w:p>
          <w:p w:rsidR="007C78B3" w:rsidRPr="00C25922" w:rsidRDefault="007C78B3" w:rsidP="007C78B3">
            <w:pPr>
              <w:pStyle w:val="NoSpacing"/>
              <w:cnfStyle w:val="000000100000" w:firstRow="0" w:lastRow="0" w:firstColumn="0" w:lastColumn="0" w:oddVBand="0" w:evenVBand="0" w:oddHBand="1" w:evenHBand="0" w:firstRowFirstColumn="0" w:firstRowLastColumn="0" w:lastRowFirstColumn="0" w:lastRowLastColumn="0"/>
              <w:rPr>
                <w:lang w:val="fr-FR"/>
              </w:rPr>
            </w:pPr>
          </w:p>
        </w:tc>
      </w:tr>
    </w:tbl>
    <w:p w:rsidR="008D6E69" w:rsidRDefault="008D6E69" w:rsidP="008D6E69">
      <w:pPr>
        <w:spacing w:before="100" w:beforeAutospacing="1" w:after="100" w:afterAutospacing="1"/>
        <w:rPr>
          <w:rFonts w:ascii="Verdana" w:hAnsi="Verdana"/>
          <w:sz w:val="20"/>
          <w:szCs w:val="20"/>
        </w:rPr>
        <w:sectPr w:rsidR="008D6E69" w:rsidSect="004E4A96">
          <w:pgSz w:w="16838" w:h="11906" w:orient="landscape" w:code="9"/>
          <w:pgMar w:top="568" w:right="1418" w:bottom="1276" w:left="1418" w:header="709" w:footer="709" w:gutter="0"/>
          <w:cols w:space="708"/>
          <w:docGrid w:linePitch="360"/>
        </w:sectPr>
      </w:pPr>
    </w:p>
    <w:tbl>
      <w:tblPr>
        <w:tblStyle w:val="LightList-Accent1"/>
        <w:tblW w:w="0" w:type="auto"/>
        <w:tblLayout w:type="fixed"/>
        <w:tblLook w:val="0000" w:firstRow="0" w:lastRow="0" w:firstColumn="0" w:lastColumn="0" w:noHBand="0" w:noVBand="0"/>
      </w:tblPr>
      <w:tblGrid>
        <w:gridCol w:w="1206"/>
        <w:gridCol w:w="1631"/>
        <w:gridCol w:w="2867"/>
        <w:gridCol w:w="1742"/>
        <w:gridCol w:w="1976"/>
        <w:gridCol w:w="1434"/>
        <w:gridCol w:w="1726"/>
        <w:gridCol w:w="1560"/>
      </w:tblGrid>
      <w:tr w:rsidR="008D6E69" w:rsidRPr="00C15526" w:rsidTr="008D6E69">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206" w:type="dxa"/>
            <w:vMerge w:val="restart"/>
            <w:shd w:val="clear" w:color="auto" w:fill="B8CCE4" w:themeFill="accent1" w:themeFillTint="66"/>
          </w:tcPr>
          <w:p w:rsidR="008D6E69" w:rsidRPr="00C15526" w:rsidRDefault="008D6E69" w:rsidP="000B37AE">
            <w:pPr>
              <w:spacing w:before="100" w:beforeAutospacing="1" w:after="100" w:afterAutospacing="1"/>
              <w:jc w:val="center"/>
              <w:rPr>
                <w:rFonts w:cstheme="minorHAnsi"/>
              </w:rPr>
            </w:pPr>
          </w:p>
        </w:tc>
        <w:tc>
          <w:tcPr>
            <w:tcW w:w="1631" w:type="dxa"/>
            <w:vMerge w:val="restart"/>
            <w:shd w:val="clear" w:color="auto" w:fill="B8CCE4" w:themeFill="accent1" w:themeFillTint="66"/>
          </w:tcPr>
          <w:p w:rsidR="008D6E69" w:rsidRPr="00C15526" w:rsidRDefault="008D6E69" w:rsidP="000B37A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Thème abordé</w:t>
            </w:r>
            <w:r w:rsidRPr="00C15526">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67" w:type="dxa"/>
            <w:vMerge w:val="restart"/>
            <w:shd w:val="clear" w:color="auto" w:fill="B8CCE4" w:themeFill="accent1" w:themeFillTint="66"/>
          </w:tcPr>
          <w:p w:rsidR="008D6E69" w:rsidRPr="00C15526" w:rsidRDefault="008D6E69" w:rsidP="000B37AE">
            <w:pPr>
              <w:spacing w:before="100" w:beforeAutospacing="1" w:after="100" w:afterAutospacing="1"/>
              <w:jc w:val="center"/>
              <w:rPr>
                <w:rFonts w:cstheme="minorHAnsi"/>
              </w:rPr>
            </w:pPr>
            <w:r w:rsidRPr="00C15526">
              <w:rPr>
                <w:rFonts w:cstheme="minorHAnsi"/>
                <w:b/>
                <w:bCs/>
              </w:rPr>
              <w:t>Découpage</w:t>
            </w:r>
            <w:r w:rsidRPr="00C15526">
              <w:rPr>
                <w:rFonts w:cstheme="minorHAnsi"/>
              </w:rPr>
              <w:t xml:space="preserve"> </w:t>
            </w:r>
            <w:r w:rsidRPr="00C15526">
              <w:rPr>
                <w:rFonts w:cstheme="minorHAnsi"/>
                <w:b/>
                <w:bCs/>
              </w:rPr>
              <w:t>des séquences </w:t>
            </w:r>
            <w:r w:rsidRPr="00C15526">
              <w:rPr>
                <w:rFonts w:cstheme="minorHAnsi"/>
              </w:rPr>
              <w:t xml:space="preserve"> </w:t>
            </w:r>
          </w:p>
        </w:tc>
        <w:tc>
          <w:tcPr>
            <w:tcW w:w="1742" w:type="dxa"/>
            <w:vMerge w:val="restart"/>
            <w:shd w:val="clear" w:color="auto" w:fill="B8CCE4" w:themeFill="accent1" w:themeFillTint="66"/>
          </w:tcPr>
          <w:p w:rsidR="008D6E69" w:rsidRPr="00C15526" w:rsidRDefault="008D6E69" w:rsidP="000B37A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Articulation</w:t>
            </w:r>
            <w:r w:rsidRPr="00C15526">
              <w:rPr>
                <w:rFonts w:cstheme="minorHAnsi"/>
              </w:rPr>
              <w:t xml:space="preserve"> </w:t>
            </w:r>
            <w:r w:rsidRPr="00C15526">
              <w:rPr>
                <w:rFonts w:cstheme="minorHAnsi"/>
                <w:b/>
              </w:rPr>
              <w:t>p</w:t>
            </w:r>
            <w:r w:rsidRPr="00C15526">
              <w:rPr>
                <w:rFonts w:cstheme="minorHAnsi"/>
                <w:b/>
                <w:bCs/>
              </w:rPr>
              <w:t>résence</w:t>
            </w:r>
            <w:r>
              <w:rPr>
                <w:rFonts w:cstheme="minorHAnsi"/>
                <w:b/>
                <w:bCs/>
              </w:rPr>
              <w:t>/</w:t>
            </w:r>
            <w:r w:rsidRPr="00C15526">
              <w:rPr>
                <w:rFonts w:cstheme="minorHAnsi"/>
              </w:rPr>
              <w:t xml:space="preserve"> </w:t>
            </w:r>
            <w:r w:rsidRPr="00C15526">
              <w:rPr>
                <w:rFonts w:cstheme="minorHAnsi"/>
                <w:b/>
                <w:bCs/>
              </w:rPr>
              <w:t>/distance</w:t>
            </w:r>
            <w:r w:rsidRPr="00C15526">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1976" w:type="dxa"/>
            <w:vMerge w:val="restart"/>
            <w:shd w:val="clear" w:color="auto" w:fill="B8CCE4" w:themeFill="accent1" w:themeFillTint="66"/>
          </w:tcPr>
          <w:p w:rsidR="008D6E69" w:rsidRPr="008D6E69" w:rsidRDefault="008D6E69" w:rsidP="008D6E69">
            <w:pPr>
              <w:spacing w:before="100" w:beforeAutospacing="1"/>
              <w:jc w:val="center"/>
              <w:rPr>
                <w:rFonts w:cstheme="minorHAnsi"/>
                <w:b/>
                <w:bCs/>
              </w:rPr>
            </w:pPr>
            <w:r w:rsidRPr="00C15526">
              <w:rPr>
                <w:rFonts w:cstheme="minorHAnsi"/>
                <w:b/>
                <w:bCs/>
              </w:rPr>
              <w:t>Articulation travail individuel</w:t>
            </w:r>
            <w:r w:rsidRPr="00C15526">
              <w:rPr>
                <w:rFonts w:cstheme="minorHAnsi"/>
              </w:rPr>
              <w:t xml:space="preserve"> </w:t>
            </w:r>
            <w:r>
              <w:rPr>
                <w:rFonts w:cstheme="minorHAnsi"/>
                <w:b/>
                <w:bCs/>
              </w:rPr>
              <w:t>/collaboratif</w:t>
            </w:r>
          </w:p>
        </w:tc>
        <w:tc>
          <w:tcPr>
            <w:tcW w:w="1434" w:type="dxa"/>
            <w:vMerge w:val="restart"/>
            <w:shd w:val="clear" w:color="auto" w:fill="B8CCE4" w:themeFill="accent1" w:themeFillTint="66"/>
          </w:tcPr>
          <w:p w:rsidR="008D6E69" w:rsidRPr="00C15526" w:rsidRDefault="008D6E69" w:rsidP="000B37A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Parcours enseignant  /</w:t>
            </w:r>
            <w:r>
              <w:rPr>
                <w:rFonts w:cstheme="minorHAnsi"/>
                <w:b/>
                <w:bCs/>
              </w:rPr>
              <w:t xml:space="preserve"> ingénieur  pédagogique</w:t>
            </w:r>
            <w:r w:rsidRPr="00C15526">
              <w:rPr>
                <w:rFonts w:cstheme="minorHAnsi"/>
              </w:rPr>
              <w:br/>
            </w:r>
          </w:p>
        </w:tc>
        <w:tc>
          <w:tcPr>
            <w:cnfStyle w:val="000010000000" w:firstRow="0" w:lastRow="0" w:firstColumn="0" w:lastColumn="0" w:oddVBand="1" w:evenVBand="0" w:oddHBand="0" w:evenHBand="0" w:firstRowFirstColumn="0" w:firstRowLastColumn="0" w:lastRowFirstColumn="0" w:lastRowLastColumn="0"/>
            <w:tcW w:w="1726" w:type="dxa"/>
            <w:vMerge w:val="restart"/>
            <w:shd w:val="clear" w:color="auto" w:fill="B8CCE4" w:themeFill="accent1" w:themeFillTint="66"/>
          </w:tcPr>
          <w:p w:rsidR="008D6E69" w:rsidRPr="00C15526" w:rsidRDefault="008D6E69" w:rsidP="000B37AE">
            <w:pPr>
              <w:spacing w:before="100" w:beforeAutospacing="1" w:after="100" w:afterAutospacing="1"/>
              <w:jc w:val="center"/>
              <w:rPr>
                <w:rFonts w:cstheme="minorHAnsi"/>
              </w:rPr>
            </w:pPr>
            <w:r w:rsidRPr="00C15526">
              <w:rPr>
                <w:rFonts w:cstheme="minorHAnsi"/>
                <w:b/>
                <w:bCs/>
              </w:rPr>
              <w:t>Outils,</w:t>
            </w:r>
            <w:r w:rsidRPr="00C15526">
              <w:rPr>
                <w:rFonts w:cstheme="minorHAnsi"/>
              </w:rPr>
              <w:t xml:space="preserve"> </w:t>
            </w:r>
            <w:r w:rsidRPr="00C15526">
              <w:rPr>
                <w:rFonts w:cstheme="minorHAnsi"/>
                <w:b/>
                <w:bCs/>
              </w:rPr>
              <w:t> ressources</w:t>
            </w:r>
          </w:p>
        </w:tc>
        <w:tc>
          <w:tcPr>
            <w:tcW w:w="1560" w:type="dxa"/>
            <w:vMerge w:val="restart"/>
            <w:shd w:val="clear" w:color="auto" w:fill="B8CCE4" w:themeFill="accent1" w:themeFillTint="66"/>
          </w:tcPr>
          <w:p w:rsidR="008D6E69" w:rsidRPr="00C15526" w:rsidRDefault="008D6E69" w:rsidP="000B37A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b/>
                <w:bCs/>
              </w:rPr>
              <w:t>Modalités</w:t>
            </w:r>
            <w:r w:rsidRPr="00C15526">
              <w:rPr>
                <w:rFonts w:cstheme="minorHAnsi"/>
              </w:rPr>
              <w:t xml:space="preserve"> </w:t>
            </w:r>
            <w:r w:rsidRPr="00C15526">
              <w:rPr>
                <w:rFonts w:cstheme="minorHAnsi"/>
                <w:b/>
                <w:bCs/>
              </w:rPr>
              <w:t>d’évaluation</w:t>
            </w:r>
            <w:r w:rsidRPr="00C15526">
              <w:rPr>
                <w:rFonts w:cstheme="minorHAnsi"/>
              </w:rPr>
              <w:t xml:space="preserve"> </w:t>
            </w:r>
          </w:p>
        </w:tc>
      </w:tr>
      <w:tr w:rsidR="008D6E69" w:rsidRPr="005D2E5F" w:rsidTr="008D6E69">
        <w:trPr>
          <w:trHeight w:val="725"/>
        </w:trPr>
        <w:tc>
          <w:tcPr>
            <w:cnfStyle w:val="000010000000" w:firstRow="0" w:lastRow="0" w:firstColumn="0" w:lastColumn="0" w:oddVBand="1" w:evenVBand="0" w:oddHBand="0" w:evenHBand="0" w:firstRowFirstColumn="0" w:firstRowLastColumn="0" w:lastRowFirstColumn="0" w:lastRowLastColumn="0"/>
            <w:tcW w:w="1206" w:type="dxa"/>
            <w:vMerge/>
            <w:shd w:val="clear" w:color="auto" w:fill="B8CCE4" w:themeFill="accent1" w:themeFillTint="66"/>
          </w:tcPr>
          <w:p w:rsidR="008D6E69" w:rsidRPr="005D2E5F" w:rsidRDefault="008D6E69" w:rsidP="000B37AE">
            <w:pPr>
              <w:rPr>
                <w:rFonts w:ascii="Verdana" w:hAnsi="Verdana"/>
                <w:sz w:val="20"/>
                <w:szCs w:val="20"/>
              </w:rPr>
            </w:pPr>
          </w:p>
        </w:tc>
        <w:tc>
          <w:tcPr>
            <w:tcW w:w="1631" w:type="dxa"/>
            <w:vMerge/>
            <w:shd w:val="clear" w:color="auto" w:fill="B8CCE4" w:themeFill="accent1" w:themeFillTint="66"/>
          </w:tcPr>
          <w:p w:rsidR="008D6E69" w:rsidRPr="005D2E5F" w:rsidRDefault="008D6E69" w:rsidP="000B37A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867" w:type="dxa"/>
            <w:vMerge/>
            <w:shd w:val="clear" w:color="auto" w:fill="B8CCE4" w:themeFill="accent1" w:themeFillTint="66"/>
          </w:tcPr>
          <w:p w:rsidR="008D6E69" w:rsidRPr="005D2E5F" w:rsidRDefault="008D6E69" w:rsidP="000B37AE">
            <w:pPr>
              <w:rPr>
                <w:rFonts w:ascii="Verdana" w:hAnsi="Verdana"/>
                <w:sz w:val="20"/>
                <w:szCs w:val="20"/>
              </w:rPr>
            </w:pPr>
          </w:p>
        </w:tc>
        <w:tc>
          <w:tcPr>
            <w:tcW w:w="1742" w:type="dxa"/>
            <w:vMerge/>
            <w:shd w:val="clear" w:color="auto" w:fill="B8CCE4" w:themeFill="accent1" w:themeFillTint="66"/>
          </w:tcPr>
          <w:p w:rsidR="008D6E69" w:rsidRPr="005D2E5F" w:rsidRDefault="008D6E69" w:rsidP="000B37A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976" w:type="dxa"/>
            <w:vMerge/>
            <w:shd w:val="clear" w:color="auto" w:fill="B8CCE4" w:themeFill="accent1" w:themeFillTint="66"/>
          </w:tcPr>
          <w:p w:rsidR="008D6E69" w:rsidRPr="005D2E5F" w:rsidRDefault="008D6E69" w:rsidP="000B37AE">
            <w:pPr>
              <w:rPr>
                <w:rFonts w:ascii="Verdana" w:hAnsi="Verdana"/>
                <w:sz w:val="20"/>
                <w:szCs w:val="20"/>
              </w:rPr>
            </w:pPr>
          </w:p>
        </w:tc>
        <w:tc>
          <w:tcPr>
            <w:tcW w:w="1434" w:type="dxa"/>
            <w:vMerge/>
            <w:shd w:val="clear" w:color="auto" w:fill="B8CCE4" w:themeFill="accent1" w:themeFillTint="66"/>
          </w:tcPr>
          <w:p w:rsidR="008D6E69" w:rsidRPr="005D2E5F" w:rsidRDefault="008D6E69" w:rsidP="000B37A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26" w:type="dxa"/>
            <w:vMerge/>
            <w:shd w:val="clear" w:color="auto" w:fill="B8CCE4" w:themeFill="accent1" w:themeFillTint="66"/>
          </w:tcPr>
          <w:p w:rsidR="008D6E69" w:rsidRPr="005D2E5F" w:rsidRDefault="008D6E69" w:rsidP="000B37AE">
            <w:pPr>
              <w:rPr>
                <w:rFonts w:ascii="Verdana" w:hAnsi="Verdana"/>
                <w:sz w:val="20"/>
                <w:szCs w:val="20"/>
              </w:rPr>
            </w:pPr>
          </w:p>
        </w:tc>
        <w:tc>
          <w:tcPr>
            <w:tcW w:w="1560" w:type="dxa"/>
            <w:vMerge/>
            <w:shd w:val="clear" w:color="auto" w:fill="B8CCE4" w:themeFill="accent1" w:themeFillTint="66"/>
          </w:tcPr>
          <w:p w:rsidR="008D6E69" w:rsidRPr="005D2E5F" w:rsidRDefault="008D6E69" w:rsidP="000B37A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8D6E69" w:rsidRPr="005D2E5F" w:rsidTr="008D6E69">
        <w:trPr>
          <w:cnfStyle w:val="000000100000" w:firstRow="0" w:lastRow="0" w:firstColumn="0" w:lastColumn="0" w:oddVBand="0" w:evenVBand="0" w:oddHBand="1" w:evenHBand="0" w:firstRowFirstColumn="0" w:firstRowLastColumn="0" w:lastRowFirstColumn="0" w:lastRowLastColumn="0"/>
          <w:trHeight w:val="2434"/>
        </w:trPr>
        <w:tc>
          <w:tcPr>
            <w:cnfStyle w:val="000010000000" w:firstRow="0" w:lastRow="0" w:firstColumn="0" w:lastColumn="0" w:oddVBand="1" w:evenVBand="0" w:oddHBand="0" w:evenHBand="0" w:firstRowFirstColumn="0" w:firstRowLastColumn="0" w:lastRowFirstColumn="0" w:lastRowLastColumn="0"/>
            <w:tcW w:w="1206" w:type="dxa"/>
          </w:tcPr>
          <w:p w:rsidR="008D6E69" w:rsidRPr="008D6E69" w:rsidRDefault="008D6E69" w:rsidP="000B37AE">
            <w:pPr>
              <w:spacing w:before="100" w:beforeAutospacing="1" w:after="100" w:afterAutospacing="1"/>
              <w:jc w:val="center"/>
              <w:rPr>
                <w:rFonts w:cstheme="minorHAnsi"/>
                <w:b/>
                <w:bCs/>
              </w:rPr>
            </w:pPr>
            <w:r w:rsidRPr="008D6E69">
              <w:rPr>
                <w:rFonts w:cstheme="minorHAnsi"/>
                <w:b/>
                <w:bCs/>
              </w:rPr>
              <w:t>Activité 2</w:t>
            </w:r>
          </w:p>
          <w:p w:rsidR="008D6E69" w:rsidRPr="00C15526" w:rsidRDefault="008D6E69" w:rsidP="000B37AE">
            <w:pPr>
              <w:spacing w:before="100" w:beforeAutospacing="1" w:after="100" w:afterAutospacing="1"/>
              <w:jc w:val="center"/>
              <w:rPr>
                <w:rFonts w:cstheme="minorHAnsi"/>
                <w:bCs/>
              </w:rPr>
            </w:pPr>
            <w:r w:rsidRPr="00C15526">
              <w:rPr>
                <w:rFonts w:cstheme="minorHAnsi"/>
                <w:bCs/>
              </w:rPr>
              <w:t>(</w:t>
            </w:r>
            <w:r>
              <w:rPr>
                <w:rFonts w:cstheme="minorHAnsi"/>
                <w:bCs/>
              </w:rPr>
              <w:t>4</w:t>
            </w:r>
            <w:r w:rsidRPr="00C15526">
              <w:rPr>
                <w:rFonts w:cstheme="minorHAnsi"/>
                <w:bCs/>
              </w:rPr>
              <w:t xml:space="preserve"> leçons de 3 heures = </w:t>
            </w:r>
            <w:r>
              <w:rPr>
                <w:rFonts w:cstheme="minorHAnsi"/>
                <w:bCs/>
              </w:rPr>
              <w:t>4</w:t>
            </w:r>
            <w:r w:rsidRPr="00C15526">
              <w:rPr>
                <w:rFonts w:cstheme="minorHAnsi"/>
                <w:bCs/>
              </w:rPr>
              <w:t xml:space="preserve"> x 4 périodes de 45 minutes)</w:t>
            </w:r>
          </w:p>
          <w:p w:rsidR="008D6E69" w:rsidRPr="005115A4" w:rsidRDefault="008D6E69" w:rsidP="000B37AE">
            <w:pPr>
              <w:spacing w:before="100" w:beforeAutospacing="1" w:after="100" w:afterAutospacing="1"/>
              <w:jc w:val="center"/>
              <w:rPr>
                <w:rFonts w:cstheme="minorHAnsi"/>
              </w:rPr>
            </w:pPr>
            <w:r w:rsidRPr="005115A4">
              <w:rPr>
                <w:rFonts w:cstheme="minorHAnsi"/>
                <w:iCs/>
              </w:rPr>
              <w:t>Pré-requis: avoir suivi l’ensemble de activité 1</w:t>
            </w:r>
          </w:p>
        </w:tc>
        <w:tc>
          <w:tcPr>
            <w:tcW w:w="1631" w:type="dxa"/>
          </w:tcPr>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Retour sur l’activité et les périodes précédentes.</w:t>
            </w: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Présentation de l’outil VISU</w:t>
            </w: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Présentation de la « controverse »</w:t>
            </w: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p>
          <w:p w:rsidR="008D6E69" w:rsidRPr="00C15526"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Retour sur l’ensemble du cour + évaluation du cours et dispositif par les étudiants</w:t>
            </w:r>
          </w:p>
        </w:tc>
        <w:tc>
          <w:tcPr>
            <w:cnfStyle w:val="000010000000" w:firstRow="0" w:lastRow="0" w:firstColumn="0" w:lastColumn="0" w:oddVBand="1" w:evenVBand="0" w:oddHBand="0" w:evenHBand="0" w:firstRowFirstColumn="0" w:firstRowLastColumn="0" w:lastRowFirstColumn="0" w:lastRowLastColumn="0"/>
            <w:tcW w:w="2867" w:type="dxa"/>
          </w:tcPr>
          <w:p w:rsidR="008D6E69" w:rsidRDefault="008D6E69" w:rsidP="000B37AE">
            <w:pPr>
              <w:pStyle w:val="ListParagraph"/>
              <w:numPr>
                <w:ilvl w:val="3"/>
                <w:numId w:val="3"/>
              </w:numPr>
              <w:spacing w:before="100" w:beforeAutospacing="1" w:after="100" w:afterAutospacing="1"/>
              <w:ind w:left="327"/>
            </w:pPr>
            <w:r>
              <w:t>Cours en présentiel (discussions sur périodes passées, présentation des travaux  au reste de la classe (improvisé). Présentation de la   méthode « controverse »accompagnée d’un exercice.</w:t>
            </w:r>
          </w:p>
          <w:p w:rsidR="008D6E69" w:rsidRDefault="008D6E69" w:rsidP="000B37AE">
            <w:pPr>
              <w:pStyle w:val="ListParagraph"/>
              <w:spacing w:before="100" w:beforeAutospacing="1" w:after="100" w:afterAutospacing="1"/>
              <w:ind w:left="327"/>
            </w:pPr>
          </w:p>
          <w:p w:rsidR="008D6E69" w:rsidRDefault="008D6E69" w:rsidP="000B37AE">
            <w:pPr>
              <w:pStyle w:val="ListParagraph"/>
              <w:numPr>
                <w:ilvl w:val="3"/>
                <w:numId w:val="3"/>
              </w:numPr>
              <w:spacing w:before="100" w:beforeAutospacing="1" w:after="100" w:afterAutospacing="1"/>
              <w:ind w:left="327"/>
            </w:pPr>
            <w:r>
              <w:t xml:space="preserve">Lecture sur l’activité « controverse » + texte interactions sociales au service de l’apprentissage + Préparation au jeu de rôle </w:t>
            </w:r>
          </w:p>
          <w:p w:rsidR="008D6E69" w:rsidRDefault="008D6E69" w:rsidP="000B37AE">
            <w:pPr>
              <w:pStyle w:val="ListParagraph"/>
              <w:spacing w:before="100" w:beforeAutospacing="1" w:after="100" w:afterAutospacing="1"/>
              <w:ind w:left="327"/>
            </w:pPr>
          </w:p>
          <w:p w:rsidR="008D6E69" w:rsidRDefault="008D6E69" w:rsidP="000B37AE">
            <w:pPr>
              <w:pStyle w:val="ListParagraph"/>
              <w:numPr>
                <w:ilvl w:val="3"/>
                <w:numId w:val="3"/>
              </w:numPr>
              <w:spacing w:before="100" w:beforeAutospacing="1" w:after="100" w:afterAutospacing="1"/>
              <w:ind w:left="327"/>
            </w:pPr>
            <w:r>
              <w:t>Exercice « jeu de rôle » sur Visu selon thème donné.</w:t>
            </w:r>
          </w:p>
          <w:p w:rsidR="008D6E69" w:rsidRDefault="008D6E69" w:rsidP="000B37AE">
            <w:pPr>
              <w:pStyle w:val="ListParagraph"/>
              <w:spacing w:before="100" w:beforeAutospacing="1" w:after="100" w:afterAutospacing="1"/>
              <w:ind w:left="327"/>
            </w:pPr>
          </w:p>
          <w:p w:rsidR="008D6E69" w:rsidRPr="009F1D56" w:rsidRDefault="008D6E69" w:rsidP="000B37AE">
            <w:pPr>
              <w:pStyle w:val="ListParagraph"/>
              <w:numPr>
                <w:ilvl w:val="3"/>
                <w:numId w:val="3"/>
              </w:numPr>
              <w:spacing w:before="100" w:beforeAutospacing="1" w:after="100" w:afterAutospacing="1"/>
              <w:ind w:left="327"/>
            </w:pPr>
            <w:r>
              <w:t>Discussions sur périodes passées, évaluation du cour et du dispositif.</w:t>
            </w:r>
          </w:p>
        </w:tc>
        <w:tc>
          <w:tcPr>
            <w:tcW w:w="1742" w:type="dxa"/>
          </w:tcPr>
          <w:p w:rsidR="008D6E69" w:rsidRDefault="008D6E69" w:rsidP="000B37AE">
            <w:pPr>
              <w:pStyle w:val="ListParagraph"/>
              <w:numPr>
                <w:ilvl w:val="0"/>
                <w:numId w:val="40"/>
              </w:numPr>
              <w:spacing w:before="100" w:beforeAutospacing="1" w:after="100" w:afterAutospacing="1"/>
              <w:ind w:left="176" w:hanging="176"/>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Présence</w:t>
            </w:r>
          </w:p>
          <w:p w:rsidR="008D6E69" w:rsidRDefault="008D6E69" w:rsidP="000B37AE">
            <w:pPr>
              <w:pStyle w:val="ListParagraph"/>
              <w:spacing w:before="100" w:beforeAutospacing="1" w:after="100" w:afterAutospacing="1"/>
              <w:ind w:left="176"/>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pStyle w:val="ListParagraph"/>
              <w:numPr>
                <w:ilvl w:val="0"/>
                <w:numId w:val="40"/>
              </w:numPr>
              <w:spacing w:before="100" w:beforeAutospacing="1" w:after="100" w:afterAutospacing="1"/>
              <w:ind w:left="176" w:hanging="176"/>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p w:rsidR="008D6E69" w:rsidRPr="00FE6C1A" w:rsidRDefault="008D6E69" w:rsidP="000B37AE">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rsidR="008D6E69" w:rsidRPr="00FE6C1A" w:rsidRDefault="008D6E69" w:rsidP="000B37AE">
            <w:pPr>
              <w:pStyle w:val="ListParagraph"/>
              <w:spacing w:before="100" w:beforeAutospacing="1" w:after="100" w:afterAutospacing="1"/>
              <w:ind w:left="176"/>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pStyle w:val="ListParagraph"/>
              <w:numPr>
                <w:ilvl w:val="0"/>
                <w:numId w:val="40"/>
              </w:numPr>
              <w:spacing w:before="100" w:beforeAutospacing="1" w:after="100" w:afterAutospacing="1"/>
              <w:ind w:left="176" w:hanging="176"/>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Distance</w:t>
            </w:r>
          </w:p>
          <w:p w:rsidR="008D6E69" w:rsidRPr="00FE6C1A" w:rsidRDefault="008D6E69" w:rsidP="000B37AE">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rsidR="008D6E69" w:rsidRPr="00FE6C1A" w:rsidRDefault="008D6E69" w:rsidP="000B37AE">
            <w:pPr>
              <w:pStyle w:val="ListParagraph"/>
              <w:spacing w:before="100" w:beforeAutospacing="1" w:after="100" w:afterAutospacing="1"/>
              <w:ind w:left="176"/>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pStyle w:val="ListParagraph"/>
              <w:numPr>
                <w:ilvl w:val="0"/>
                <w:numId w:val="40"/>
              </w:numPr>
              <w:spacing w:before="100" w:beforeAutospacing="1" w:after="100" w:afterAutospacing="1"/>
              <w:ind w:left="176" w:hanging="176"/>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Présence</w:t>
            </w:r>
          </w:p>
          <w:p w:rsidR="008D6E69" w:rsidRPr="00FE6C1A" w:rsidRDefault="008D6E69" w:rsidP="000B37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 présence / 50 distance)</w:t>
            </w:r>
          </w:p>
        </w:tc>
        <w:tc>
          <w:tcPr>
            <w:cnfStyle w:val="000010000000" w:firstRow="0" w:lastRow="0" w:firstColumn="0" w:lastColumn="0" w:oddVBand="1" w:evenVBand="0" w:oddHBand="0" w:evenHBand="0" w:firstRowFirstColumn="0" w:firstRowLastColumn="0" w:lastRowFirstColumn="0" w:lastRowLastColumn="0"/>
            <w:tcW w:w="1976" w:type="dxa"/>
          </w:tcPr>
          <w:p w:rsidR="008D6E69" w:rsidRDefault="008D6E69" w:rsidP="008D6E69">
            <w:pPr>
              <w:pStyle w:val="ListParagraph"/>
              <w:numPr>
                <w:ilvl w:val="0"/>
                <w:numId w:val="44"/>
              </w:numPr>
              <w:spacing w:before="100" w:beforeAutospacing="1" w:after="100" w:afterAutospacing="1"/>
              <w:ind w:left="175" w:hanging="175"/>
              <w:rPr>
                <w:rFonts w:cstheme="minorHAnsi"/>
              </w:rPr>
            </w:pPr>
            <w:r>
              <w:rPr>
                <w:rFonts w:cstheme="minorHAnsi"/>
              </w:rPr>
              <w:t>Individuel et collaboratif</w:t>
            </w:r>
          </w:p>
          <w:p w:rsidR="008D6E69" w:rsidRPr="00402CC3" w:rsidRDefault="008D6E69" w:rsidP="000B37AE">
            <w:pPr>
              <w:pStyle w:val="ListParagraph"/>
              <w:spacing w:before="100" w:beforeAutospacing="1" w:after="100" w:afterAutospacing="1"/>
              <w:ind w:left="175"/>
              <w:rPr>
                <w:rFonts w:cstheme="minorHAnsi"/>
              </w:rPr>
            </w:pPr>
          </w:p>
          <w:p w:rsidR="008D6E69" w:rsidRDefault="008D6E69" w:rsidP="000B37AE">
            <w:pPr>
              <w:pStyle w:val="ListParagraph"/>
              <w:numPr>
                <w:ilvl w:val="0"/>
                <w:numId w:val="44"/>
              </w:numPr>
              <w:spacing w:before="100" w:beforeAutospacing="1" w:after="100" w:afterAutospacing="1"/>
              <w:ind w:left="175" w:hanging="175"/>
              <w:rPr>
                <w:rFonts w:cstheme="minorHAnsi"/>
              </w:rPr>
            </w:pPr>
            <w:r w:rsidRPr="00FE6C1A">
              <w:rPr>
                <w:rFonts w:cstheme="minorHAnsi"/>
              </w:rPr>
              <w:t>Individuel et collaboratif</w:t>
            </w:r>
          </w:p>
          <w:p w:rsidR="008D6E69" w:rsidRPr="00FE6C1A" w:rsidRDefault="008D6E69" w:rsidP="000B37AE">
            <w:pPr>
              <w:pStyle w:val="ListParagraph"/>
              <w:rPr>
                <w:rFonts w:cstheme="minorHAnsi"/>
              </w:rPr>
            </w:pPr>
          </w:p>
          <w:p w:rsidR="008D6E69" w:rsidRPr="00FE6C1A" w:rsidRDefault="008D6E69" w:rsidP="000B37AE">
            <w:pPr>
              <w:pStyle w:val="ListParagraph"/>
              <w:spacing w:before="100" w:beforeAutospacing="1" w:after="100" w:afterAutospacing="1"/>
              <w:ind w:left="175"/>
              <w:rPr>
                <w:rFonts w:cstheme="minorHAnsi"/>
              </w:rPr>
            </w:pPr>
          </w:p>
          <w:p w:rsidR="008D6E69" w:rsidRDefault="008D6E69" w:rsidP="000B37AE">
            <w:pPr>
              <w:pStyle w:val="ListParagraph"/>
              <w:numPr>
                <w:ilvl w:val="0"/>
                <w:numId w:val="44"/>
              </w:numPr>
              <w:spacing w:before="100" w:beforeAutospacing="1" w:after="100" w:afterAutospacing="1"/>
              <w:ind w:left="175" w:hanging="175"/>
              <w:rPr>
                <w:rFonts w:cstheme="minorHAnsi"/>
              </w:rPr>
            </w:pPr>
            <w:r>
              <w:rPr>
                <w:rFonts w:cstheme="minorHAnsi"/>
              </w:rPr>
              <w:t>Individuel et collaboratif</w:t>
            </w:r>
          </w:p>
          <w:p w:rsidR="008D6E69" w:rsidRDefault="008D6E69" w:rsidP="000B37AE">
            <w:pPr>
              <w:pStyle w:val="ListParagraph"/>
              <w:spacing w:before="100" w:beforeAutospacing="1" w:after="100" w:afterAutospacing="1"/>
              <w:ind w:left="175"/>
              <w:rPr>
                <w:rFonts w:cstheme="minorHAnsi"/>
              </w:rPr>
            </w:pPr>
          </w:p>
          <w:p w:rsidR="008D6E69" w:rsidRDefault="008D6E69" w:rsidP="000B37AE">
            <w:pPr>
              <w:pStyle w:val="ListParagraph"/>
              <w:numPr>
                <w:ilvl w:val="0"/>
                <w:numId w:val="44"/>
              </w:numPr>
              <w:spacing w:before="100" w:beforeAutospacing="1" w:after="100" w:afterAutospacing="1"/>
              <w:ind w:left="175" w:hanging="175"/>
              <w:rPr>
                <w:rFonts w:cstheme="minorHAnsi"/>
              </w:rPr>
            </w:pPr>
            <w:r>
              <w:rPr>
                <w:rFonts w:cstheme="minorHAnsi"/>
              </w:rPr>
              <w:t>Collaboratif</w:t>
            </w:r>
          </w:p>
          <w:p w:rsidR="008D6E69" w:rsidRPr="00B31DB2" w:rsidRDefault="008D6E69" w:rsidP="000B37AE">
            <w:pPr>
              <w:spacing w:before="100" w:beforeAutospacing="1" w:after="100" w:afterAutospacing="1"/>
              <w:rPr>
                <w:rFonts w:cstheme="minorHAnsi"/>
              </w:rPr>
            </w:pPr>
            <w:r>
              <w:rPr>
                <w:rFonts w:cstheme="minorHAnsi"/>
              </w:rPr>
              <w:t>(37.5 indiv. / 62.5 collab.)</w:t>
            </w:r>
          </w:p>
        </w:tc>
        <w:tc>
          <w:tcPr>
            <w:tcW w:w="1434" w:type="dxa"/>
          </w:tcPr>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Enseignant</w:t>
            </w: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 Enseignant (tuteur) + ingénieur pédagogique (tuteur technique si besoin)</w:t>
            </w: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p>
          <w:p w:rsidR="008D6E69"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 Enseignant (tuteur) + ingénieur pédagogique (tuteur technique si besoin)</w:t>
            </w:r>
          </w:p>
          <w:p w:rsidR="008D6E69" w:rsidRPr="00C15526" w:rsidRDefault="008D6E69" w:rsidP="000B37AE">
            <w:pPr>
              <w:cnfStyle w:val="000000100000" w:firstRow="0" w:lastRow="0" w:firstColumn="0" w:lastColumn="0" w:oddVBand="0" w:evenVBand="0" w:oddHBand="1" w:evenHBand="0" w:firstRowFirstColumn="0" w:firstRowLastColumn="0" w:lastRowFirstColumn="0" w:lastRowLastColumn="0"/>
              <w:rPr>
                <w:rFonts w:cstheme="minorHAnsi"/>
              </w:rPr>
            </w:pPr>
            <w:r w:rsidRPr="00C15526">
              <w:rPr>
                <w:rFonts w:cstheme="minorHAnsi"/>
              </w:rPr>
              <w:br/>
            </w:r>
            <w:r>
              <w:rPr>
                <w:rFonts w:cstheme="minorHAnsi"/>
              </w:rPr>
              <w:t xml:space="preserve">8. Enseignant </w:t>
            </w:r>
          </w:p>
        </w:tc>
        <w:tc>
          <w:tcPr>
            <w:cnfStyle w:val="000010000000" w:firstRow="0" w:lastRow="0" w:firstColumn="0" w:lastColumn="0" w:oddVBand="1" w:evenVBand="0" w:oddHBand="0" w:evenHBand="0" w:firstRowFirstColumn="0" w:firstRowLastColumn="0" w:lastRowFirstColumn="0" w:lastRowLastColumn="0"/>
            <w:tcW w:w="1726" w:type="dxa"/>
          </w:tcPr>
          <w:p w:rsidR="008D6E69" w:rsidRDefault="008D6E69" w:rsidP="000B37AE">
            <w:pPr>
              <w:pStyle w:val="ListParagraph"/>
              <w:numPr>
                <w:ilvl w:val="0"/>
                <w:numId w:val="46"/>
              </w:numPr>
              <w:ind w:left="222" w:hanging="222"/>
              <w:rPr>
                <w:rFonts w:cstheme="minorHAnsi"/>
              </w:rPr>
            </w:pPr>
            <w:r w:rsidRPr="003C51A3">
              <w:rPr>
                <w:rFonts w:cstheme="minorHAnsi"/>
              </w:rPr>
              <w:t>Ordinateur, projecteur, internet, carton, journal de bord.</w:t>
            </w:r>
          </w:p>
          <w:p w:rsidR="008D6E69" w:rsidRPr="003C51A3" w:rsidRDefault="008D6E69" w:rsidP="000B37AE">
            <w:pPr>
              <w:ind w:left="222" w:hanging="222"/>
              <w:rPr>
                <w:rFonts w:cstheme="minorHAnsi"/>
              </w:rPr>
            </w:pPr>
          </w:p>
          <w:p w:rsidR="008D6E69" w:rsidRDefault="008D6E69" w:rsidP="000B37AE">
            <w:pPr>
              <w:pStyle w:val="ListParagraph"/>
              <w:numPr>
                <w:ilvl w:val="0"/>
                <w:numId w:val="46"/>
              </w:numPr>
              <w:ind w:left="222" w:hanging="222"/>
              <w:rPr>
                <w:rFonts w:cstheme="minorHAnsi"/>
              </w:rPr>
            </w:pPr>
            <w:r>
              <w:rPr>
                <w:rFonts w:cstheme="minorHAnsi"/>
              </w:rPr>
              <w:t>Pdf, Moodle, journal de bord.</w:t>
            </w:r>
          </w:p>
          <w:p w:rsidR="008D6E69" w:rsidRPr="009F1D56" w:rsidRDefault="008D6E69" w:rsidP="000B37AE">
            <w:pPr>
              <w:ind w:left="222" w:hanging="222"/>
              <w:rPr>
                <w:rFonts w:cstheme="minorHAnsi"/>
              </w:rPr>
            </w:pPr>
          </w:p>
          <w:p w:rsidR="008D6E69" w:rsidRDefault="008D6E69" w:rsidP="000B37AE">
            <w:pPr>
              <w:pStyle w:val="ListParagraph"/>
              <w:numPr>
                <w:ilvl w:val="0"/>
                <w:numId w:val="46"/>
              </w:numPr>
              <w:ind w:left="222" w:hanging="222"/>
              <w:rPr>
                <w:rFonts w:cstheme="minorHAnsi"/>
              </w:rPr>
            </w:pPr>
            <w:r>
              <w:rPr>
                <w:rFonts w:cstheme="minorHAnsi"/>
              </w:rPr>
              <w:t>Moodle, VISU, journal de bord (rapport réflexif)</w:t>
            </w:r>
          </w:p>
          <w:p w:rsidR="008D6E69" w:rsidRPr="009F1D56" w:rsidRDefault="008D6E69" w:rsidP="000B37AE">
            <w:pPr>
              <w:ind w:left="222" w:hanging="222"/>
              <w:rPr>
                <w:rFonts w:cstheme="minorHAnsi"/>
              </w:rPr>
            </w:pPr>
          </w:p>
          <w:p w:rsidR="008D6E69" w:rsidRPr="009F1D56" w:rsidRDefault="008D6E69" w:rsidP="000B37AE">
            <w:pPr>
              <w:pStyle w:val="ListParagraph"/>
              <w:numPr>
                <w:ilvl w:val="0"/>
                <w:numId w:val="46"/>
              </w:numPr>
              <w:ind w:left="222" w:hanging="222"/>
              <w:rPr>
                <w:rFonts w:cstheme="minorHAnsi"/>
              </w:rPr>
            </w:pPr>
            <w:r w:rsidRPr="009F1D56">
              <w:rPr>
                <w:rFonts w:cstheme="minorHAnsi"/>
              </w:rPr>
              <w:t xml:space="preserve">Ordinateur, projecteur, internet, carton, </w:t>
            </w:r>
            <w:r>
              <w:rPr>
                <w:rFonts w:cstheme="minorHAnsi"/>
              </w:rPr>
              <w:t>évaluation via Moodle, café &amp; croissants pour la dernière.</w:t>
            </w:r>
          </w:p>
        </w:tc>
        <w:tc>
          <w:tcPr>
            <w:tcW w:w="1560" w:type="dxa"/>
          </w:tcPr>
          <w:p w:rsidR="008D6E69" w:rsidRPr="00895BED" w:rsidRDefault="008D6E69" w:rsidP="000B37AE">
            <w:pPr>
              <w:pStyle w:val="NoSpacing"/>
              <w:cnfStyle w:val="000000100000" w:firstRow="0" w:lastRow="0" w:firstColumn="0" w:lastColumn="0" w:oddVBand="0" w:evenVBand="0" w:oddHBand="1" w:evenHBand="0" w:firstRowFirstColumn="0" w:firstRowLastColumn="0" w:lastRowFirstColumn="0" w:lastRowLastColumn="0"/>
              <w:rPr>
                <w:b/>
                <w:lang w:val="fr-FR"/>
              </w:rPr>
            </w:pPr>
            <w:r w:rsidRPr="00895BED">
              <w:rPr>
                <w:b/>
                <w:lang w:val="fr-FR"/>
              </w:rPr>
              <w:t>Livrable 2.1 </w:t>
            </w:r>
            <w:r>
              <w:rPr>
                <w:lang w:val="fr-FR"/>
              </w:rPr>
              <w:t xml:space="preserve">(période 6) </w:t>
            </w:r>
            <w:r w:rsidRPr="00895BED">
              <w:rPr>
                <w:b/>
                <w:lang w:val="fr-FR"/>
              </w:rPr>
              <w:t xml:space="preserve">: </w:t>
            </w:r>
          </w:p>
          <w:p w:rsidR="008D6E69" w:rsidRDefault="008D6E69" w:rsidP="000B37AE">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Producti</w:t>
            </w:r>
            <w:r>
              <w:rPr>
                <w:lang w:val="fr-FR"/>
              </w:rPr>
              <w:t>on écrite individuelle dans le wiki Moodle</w:t>
            </w:r>
            <w:r w:rsidRPr="002D5F56">
              <w:rPr>
                <w:lang w:val="fr-FR"/>
              </w:rPr>
              <w:t xml:space="preserve">. </w:t>
            </w:r>
          </w:p>
          <w:p w:rsidR="008D6E69" w:rsidRPr="002D5F56" w:rsidRDefault="008D6E69" w:rsidP="000B37AE">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Note</w:t>
            </w:r>
            <w:r>
              <w:rPr>
                <w:lang w:val="fr-FR"/>
              </w:rPr>
              <w:t xml:space="preserve"> individuelle.</w:t>
            </w:r>
          </w:p>
          <w:p w:rsidR="008D6E69" w:rsidRPr="002D5F56" w:rsidRDefault="008D6E69" w:rsidP="000B37AE">
            <w:pPr>
              <w:pStyle w:val="NoSpacing"/>
              <w:cnfStyle w:val="000000100000" w:firstRow="0" w:lastRow="0" w:firstColumn="0" w:lastColumn="0" w:oddVBand="0" w:evenVBand="0" w:oddHBand="1" w:evenHBand="0" w:firstRowFirstColumn="0" w:firstRowLastColumn="0" w:lastRowFirstColumn="0" w:lastRowLastColumn="0"/>
              <w:rPr>
                <w:lang w:val="fr-FR"/>
              </w:rPr>
            </w:pPr>
          </w:p>
          <w:p w:rsidR="008D6E69" w:rsidRDefault="008D6E69" w:rsidP="000B37AE">
            <w:pPr>
              <w:pStyle w:val="NoSpacing"/>
              <w:cnfStyle w:val="000000100000" w:firstRow="0" w:lastRow="0" w:firstColumn="0" w:lastColumn="0" w:oddVBand="0" w:evenVBand="0" w:oddHBand="1" w:evenHBand="0" w:firstRowFirstColumn="0" w:firstRowLastColumn="0" w:lastRowFirstColumn="0" w:lastRowLastColumn="0"/>
              <w:rPr>
                <w:b/>
                <w:lang w:val="fr-FR"/>
              </w:rPr>
            </w:pPr>
            <w:r w:rsidRPr="00895BED">
              <w:rPr>
                <w:b/>
                <w:lang w:val="fr-FR"/>
              </w:rPr>
              <w:t>Livrables 2.2</w:t>
            </w:r>
            <w:r>
              <w:rPr>
                <w:b/>
                <w:lang w:val="fr-FR"/>
              </w:rPr>
              <w:t xml:space="preserve"> </w:t>
            </w:r>
            <w:r>
              <w:rPr>
                <w:lang w:val="fr-FR"/>
              </w:rPr>
              <w:t xml:space="preserve">(période 7) </w:t>
            </w:r>
            <w:r w:rsidRPr="00895BED">
              <w:rPr>
                <w:b/>
                <w:lang w:val="fr-FR"/>
              </w:rPr>
              <w:t>:</w:t>
            </w:r>
          </w:p>
          <w:p w:rsidR="008D6E69" w:rsidRDefault="008D6E69" w:rsidP="000B37AE">
            <w:pPr>
              <w:pStyle w:val="NoSpacing"/>
              <w:cnfStyle w:val="000000100000" w:firstRow="0" w:lastRow="0" w:firstColumn="0" w:lastColumn="0" w:oddVBand="0" w:evenVBand="0" w:oddHBand="1" w:evenHBand="0" w:firstRowFirstColumn="0" w:firstRowLastColumn="0" w:lastRowFirstColumn="0" w:lastRowLastColumn="0"/>
              <w:rPr>
                <w:lang w:val="fr-FR"/>
              </w:rPr>
            </w:pPr>
            <w:r>
              <w:rPr>
                <w:lang w:val="fr-FR"/>
              </w:rPr>
              <w:t>Prestation sur Visu pour la controverse sur Visu.</w:t>
            </w:r>
          </w:p>
          <w:p w:rsidR="008D6E69" w:rsidRDefault="008D6E69" w:rsidP="000B37AE">
            <w:pPr>
              <w:pStyle w:val="NoSpacing"/>
              <w:cnfStyle w:val="000000100000" w:firstRow="0" w:lastRow="0" w:firstColumn="0" w:lastColumn="0" w:oddVBand="0" w:evenVBand="0" w:oddHBand="1" w:evenHBand="0" w:firstRowFirstColumn="0" w:firstRowLastColumn="0" w:lastRowFirstColumn="0" w:lastRowLastColumn="0"/>
              <w:rPr>
                <w:lang w:val="fr-FR"/>
              </w:rPr>
            </w:pPr>
            <w:r w:rsidRPr="002D5F56">
              <w:rPr>
                <w:lang w:val="fr-FR"/>
              </w:rPr>
              <w:t xml:space="preserve">Note </w:t>
            </w:r>
            <w:r>
              <w:rPr>
                <w:lang w:val="fr-FR"/>
              </w:rPr>
              <w:t>commune.</w:t>
            </w:r>
          </w:p>
          <w:p w:rsidR="008D6E69" w:rsidRPr="00895BED" w:rsidRDefault="008D6E69" w:rsidP="000B37AE">
            <w:pPr>
              <w:pStyle w:val="NoSpacing"/>
              <w:cnfStyle w:val="000000100000" w:firstRow="0" w:lastRow="0" w:firstColumn="0" w:lastColumn="0" w:oddVBand="0" w:evenVBand="0" w:oddHBand="1" w:evenHBand="0" w:firstRowFirstColumn="0" w:firstRowLastColumn="0" w:lastRowFirstColumn="0" w:lastRowLastColumn="0"/>
              <w:rPr>
                <w:b/>
                <w:lang w:val="fr-FR"/>
              </w:rPr>
            </w:pPr>
            <w:r w:rsidRPr="00895BED">
              <w:rPr>
                <w:b/>
                <w:lang w:val="fr-FR"/>
              </w:rPr>
              <w:t xml:space="preserve"> </w:t>
            </w:r>
          </w:p>
          <w:p w:rsidR="008D6E69" w:rsidRDefault="008D6E69" w:rsidP="000B37AE">
            <w:pPr>
              <w:pStyle w:val="NoSpacing"/>
              <w:cnfStyle w:val="000000100000" w:firstRow="0" w:lastRow="0" w:firstColumn="0" w:lastColumn="0" w:oddVBand="0" w:evenVBand="0" w:oddHBand="1" w:evenHBand="0" w:firstRowFirstColumn="0" w:firstRowLastColumn="0" w:lastRowFirstColumn="0" w:lastRowLastColumn="0"/>
              <w:rPr>
                <w:lang w:val="fr-FR"/>
              </w:rPr>
            </w:pPr>
          </w:p>
          <w:p w:rsidR="008D6E69" w:rsidRPr="00B26C08" w:rsidRDefault="008D6E69" w:rsidP="000B37AE">
            <w:pPr>
              <w:pStyle w:val="NoSpacing"/>
              <w:cnfStyle w:val="000000100000" w:firstRow="0" w:lastRow="0" w:firstColumn="0" w:lastColumn="0" w:oddVBand="0" w:evenVBand="0" w:oddHBand="1" w:evenHBand="0" w:firstRowFirstColumn="0" w:firstRowLastColumn="0" w:lastRowFirstColumn="0" w:lastRowLastColumn="0"/>
              <w:rPr>
                <w:b/>
                <w:lang w:val="fr-FR"/>
              </w:rPr>
            </w:pPr>
            <w:r w:rsidRPr="00B26C08">
              <w:rPr>
                <w:b/>
                <w:lang w:val="fr-FR"/>
              </w:rPr>
              <w:t>Livrable 2.3 </w:t>
            </w:r>
            <w:r>
              <w:rPr>
                <w:lang w:val="fr-FR"/>
              </w:rPr>
              <w:t xml:space="preserve">(fin de période 7) </w:t>
            </w:r>
            <w:r w:rsidRPr="00895BED">
              <w:rPr>
                <w:b/>
                <w:lang w:val="fr-FR"/>
              </w:rPr>
              <w:t>:</w:t>
            </w:r>
          </w:p>
          <w:p w:rsidR="008D6E69" w:rsidRPr="008D6E69" w:rsidRDefault="008D6E69" w:rsidP="008D6E69">
            <w:pPr>
              <w:pStyle w:val="NoSpacing"/>
              <w:cnfStyle w:val="000000100000" w:firstRow="0" w:lastRow="0" w:firstColumn="0" w:lastColumn="0" w:oddVBand="0" w:evenVBand="0" w:oddHBand="1" w:evenHBand="0" w:firstRowFirstColumn="0" w:firstRowLastColumn="0" w:lastRowFirstColumn="0" w:lastRowLastColumn="0"/>
              <w:rPr>
                <w:lang w:val="fr-FR"/>
              </w:rPr>
            </w:pPr>
            <w:r w:rsidRPr="00B26C08">
              <w:rPr>
                <w:lang w:val="fr-FR"/>
              </w:rPr>
              <w:t>Rapport réflexif (basé sur les notes du journal de bord).</w:t>
            </w:r>
          </w:p>
        </w:tc>
      </w:tr>
    </w:tbl>
    <w:p w:rsidR="00037912" w:rsidRDefault="00037912" w:rsidP="008D6E69">
      <w:pPr>
        <w:spacing w:before="100" w:beforeAutospacing="1" w:after="100" w:afterAutospacing="1"/>
        <w:rPr>
          <w:rFonts w:ascii="Verdana" w:hAnsi="Verdana"/>
          <w:sz w:val="20"/>
          <w:szCs w:val="20"/>
        </w:rPr>
        <w:sectPr w:rsidR="00037912" w:rsidSect="004E4A96">
          <w:pgSz w:w="16838" w:h="11906" w:orient="landscape" w:code="9"/>
          <w:pgMar w:top="568" w:right="1418" w:bottom="1276" w:left="1418" w:header="709" w:footer="709" w:gutter="0"/>
          <w:cols w:space="708"/>
          <w:docGrid w:linePitch="360"/>
        </w:sectPr>
      </w:pPr>
    </w:p>
    <w:p w:rsidR="00037912" w:rsidRPr="005D2E5F" w:rsidRDefault="0092231D" w:rsidP="00EB586D">
      <w:pPr>
        <w:pStyle w:val="Heading2"/>
      </w:pPr>
      <w:bookmarkStart w:id="11" w:name="_Toc325145776"/>
      <w:r>
        <w:lastRenderedPageBreak/>
        <w:t>S</w:t>
      </w:r>
      <w:r w:rsidR="00037912" w:rsidRPr="00670D48">
        <w:t>ystème</w:t>
      </w:r>
      <w:r w:rsidR="00037912" w:rsidRPr="005D2E5F">
        <w:t xml:space="preserve"> de support </w:t>
      </w:r>
      <w:r w:rsidR="0051323B">
        <w:t>de</w:t>
      </w:r>
      <w:r w:rsidR="00037912" w:rsidRPr="005D2E5F">
        <w:t xml:space="preserve"> l’apprenant</w:t>
      </w:r>
      <w:bookmarkEnd w:id="11"/>
    </w:p>
    <w:p w:rsidR="00037912" w:rsidRPr="003970BB" w:rsidRDefault="00037912" w:rsidP="003970BB">
      <w:pPr>
        <w:spacing w:before="100" w:beforeAutospacing="1" w:after="100" w:afterAutospacing="1"/>
        <w:jc w:val="both"/>
        <w:rPr>
          <w:rFonts w:cstheme="minorHAnsi"/>
        </w:rPr>
      </w:pPr>
      <w:r w:rsidRPr="003970BB">
        <w:rPr>
          <w:rFonts w:cstheme="minorHAnsi"/>
        </w:rPr>
        <w:t>Dans un premier temps, les élèves seront initiés durant le premier cours (en présentiel) aux deux environnements techno-pédagogiques (Moodle et Lams).</w:t>
      </w:r>
      <w:r w:rsidR="000308FA">
        <w:rPr>
          <w:rFonts w:cstheme="minorHAnsi"/>
        </w:rPr>
        <w:t xml:space="preserve"> Ce cours est donné à Uni-Mail en duo</w:t>
      </w:r>
      <w:r w:rsidRPr="003970BB">
        <w:rPr>
          <w:rFonts w:cstheme="minorHAnsi"/>
        </w:rPr>
        <w:t xml:space="preserve"> par l’enseignant et l’ingénieur pédagogique</w:t>
      </w:r>
      <w:r w:rsidR="000308FA">
        <w:rPr>
          <w:rFonts w:cstheme="minorHAnsi"/>
        </w:rPr>
        <w:t xml:space="preserve"> via l’utilisation d’un ordinateur connecté à Internet et d’un projecteur + écran</w:t>
      </w:r>
      <w:r w:rsidRPr="003970BB">
        <w:rPr>
          <w:rFonts w:cstheme="minorHAnsi"/>
        </w:rPr>
        <w:t xml:space="preserve">. L’enseignant présentera le contenu </w:t>
      </w:r>
      <w:r w:rsidR="0003386D">
        <w:rPr>
          <w:rFonts w:cstheme="minorHAnsi"/>
        </w:rPr>
        <w:t>et le déroulement de son cours</w:t>
      </w:r>
      <w:r w:rsidRPr="003970BB">
        <w:rPr>
          <w:rFonts w:cstheme="minorHAnsi"/>
        </w:rPr>
        <w:t xml:space="preserve">. L’ingénieur pédagogique sera là pour </w:t>
      </w:r>
      <w:r w:rsidR="000308FA">
        <w:rPr>
          <w:rFonts w:cstheme="minorHAnsi"/>
        </w:rPr>
        <w:t xml:space="preserve">présenter Lams, </w:t>
      </w:r>
      <w:r w:rsidR="0003386D">
        <w:rPr>
          <w:rFonts w:cstheme="minorHAnsi"/>
        </w:rPr>
        <w:t>Moodle</w:t>
      </w:r>
      <w:r w:rsidR="000308FA">
        <w:rPr>
          <w:rFonts w:cstheme="minorHAnsi"/>
        </w:rPr>
        <w:t xml:space="preserve"> et leurs principaux outils respectifs. Il abordera</w:t>
      </w:r>
      <w:r w:rsidR="0003386D">
        <w:rPr>
          <w:rFonts w:cstheme="minorHAnsi"/>
        </w:rPr>
        <w:t xml:space="preserve"> des points plus techniques</w:t>
      </w:r>
      <w:r w:rsidR="000308FA">
        <w:rPr>
          <w:rFonts w:cstheme="minorHAnsi"/>
        </w:rPr>
        <w:t xml:space="preserve"> et </w:t>
      </w:r>
      <w:r w:rsidRPr="003970BB">
        <w:rPr>
          <w:rFonts w:cstheme="minorHAnsi"/>
        </w:rPr>
        <w:t>répondr</w:t>
      </w:r>
      <w:r w:rsidR="000308FA">
        <w:rPr>
          <w:rFonts w:cstheme="minorHAnsi"/>
        </w:rPr>
        <w:t>a</w:t>
      </w:r>
      <w:r w:rsidRPr="003970BB">
        <w:rPr>
          <w:rFonts w:cstheme="minorHAnsi"/>
        </w:rPr>
        <w:t xml:space="preserve"> aux éventuelles ques</w:t>
      </w:r>
      <w:r w:rsidR="003970BB">
        <w:rPr>
          <w:rFonts w:cstheme="minorHAnsi"/>
        </w:rPr>
        <w:t>tions des apprenants</w:t>
      </w:r>
      <w:r w:rsidR="0003386D">
        <w:rPr>
          <w:rFonts w:cstheme="minorHAnsi"/>
        </w:rPr>
        <w:t xml:space="preserve"> à ce sujet</w:t>
      </w:r>
      <w:r w:rsidR="003970BB">
        <w:rPr>
          <w:rFonts w:cstheme="minorHAnsi"/>
        </w:rPr>
        <w:t>.</w:t>
      </w:r>
      <w:r w:rsidR="000308FA">
        <w:rPr>
          <w:rFonts w:cstheme="minorHAnsi"/>
        </w:rPr>
        <w:t xml:space="preserve"> Sa présence permettra aux élèves de le rencontrer personnellement car cela sera certainement la seule fois sur l’ensemble de la session.</w:t>
      </w:r>
    </w:p>
    <w:p w:rsidR="00037912" w:rsidRPr="003970BB" w:rsidRDefault="00037912" w:rsidP="003970BB">
      <w:pPr>
        <w:spacing w:before="100" w:beforeAutospacing="1" w:after="100" w:afterAutospacing="1"/>
        <w:jc w:val="both"/>
        <w:rPr>
          <w:rFonts w:cstheme="minorHAnsi"/>
        </w:rPr>
      </w:pPr>
      <w:r w:rsidRPr="003970BB">
        <w:rPr>
          <w:rFonts w:cstheme="minorHAnsi"/>
        </w:rPr>
        <w:t xml:space="preserve">Durant ce cours, les apprenants réaliseront divers exercices d’appropriation de Moodle et Lams. De plus, des exercices techniques sont prévus, notamment </w:t>
      </w:r>
      <w:r w:rsidR="0003386D">
        <w:rPr>
          <w:rFonts w:cstheme="minorHAnsi"/>
        </w:rPr>
        <w:t>dans le but de</w:t>
      </w:r>
      <w:r w:rsidRPr="003970BB">
        <w:rPr>
          <w:rFonts w:cstheme="minorHAnsi"/>
        </w:rPr>
        <w:t xml:space="preserve"> vérifier le bon fonctionnement du matériel des élèves (</w:t>
      </w:r>
      <w:r w:rsidR="009B649C" w:rsidRPr="003970BB">
        <w:rPr>
          <w:rFonts w:cstheme="minorHAnsi"/>
        </w:rPr>
        <w:t>création de com</w:t>
      </w:r>
      <w:r w:rsidR="009B649C">
        <w:rPr>
          <w:rFonts w:cstheme="minorHAnsi"/>
        </w:rPr>
        <w:t xml:space="preserve">pte utilisateur + mot de passe, </w:t>
      </w:r>
      <w:r w:rsidRPr="003970BB">
        <w:rPr>
          <w:rFonts w:cstheme="minorHAnsi"/>
        </w:rPr>
        <w:t xml:space="preserve">connexion internet, webcam, micro, </w:t>
      </w:r>
      <w:r w:rsidR="009B649C">
        <w:rPr>
          <w:rFonts w:cstheme="minorHAnsi"/>
        </w:rPr>
        <w:t>mise à jour de drivers</w:t>
      </w:r>
      <w:r w:rsidR="0003386D">
        <w:rPr>
          <w:rFonts w:cstheme="minorHAnsi"/>
        </w:rPr>
        <w:t xml:space="preserve">, </w:t>
      </w:r>
      <w:r w:rsidRPr="003970BB">
        <w:rPr>
          <w:rFonts w:cstheme="minorHAnsi"/>
        </w:rPr>
        <w:t xml:space="preserve">etc.) </w:t>
      </w:r>
    </w:p>
    <w:p w:rsidR="009B649C" w:rsidRDefault="00037912" w:rsidP="003970BB">
      <w:pPr>
        <w:spacing w:before="100" w:beforeAutospacing="1" w:after="100" w:afterAutospacing="1"/>
        <w:jc w:val="both"/>
        <w:rPr>
          <w:rFonts w:ascii="Verdana" w:hAnsi="Verdana"/>
          <w:b/>
          <w:sz w:val="20"/>
          <w:szCs w:val="20"/>
        </w:rPr>
      </w:pPr>
      <w:r w:rsidRPr="003970BB">
        <w:rPr>
          <w:rFonts w:cstheme="minorHAnsi"/>
        </w:rPr>
        <w:t>Les élèves auront été préalablement avertis du fait qu’il</w:t>
      </w:r>
      <w:r w:rsidR="003970BB">
        <w:rPr>
          <w:rFonts w:cstheme="minorHAnsi"/>
        </w:rPr>
        <w:t>s</w:t>
      </w:r>
      <w:r w:rsidRPr="003970BB">
        <w:rPr>
          <w:rFonts w:cstheme="minorHAnsi"/>
        </w:rPr>
        <w:t xml:space="preserve"> devront venir à ce </w:t>
      </w:r>
      <w:r w:rsidR="009B649C">
        <w:rPr>
          <w:rFonts w:cstheme="minorHAnsi"/>
        </w:rPr>
        <w:t xml:space="preserve">premier </w:t>
      </w:r>
      <w:r w:rsidRPr="003970BB">
        <w:rPr>
          <w:rFonts w:cstheme="minorHAnsi"/>
        </w:rPr>
        <w:t xml:space="preserve">cours </w:t>
      </w:r>
      <w:r w:rsidR="009B649C">
        <w:rPr>
          <w:rFonts w:cstheme="minorHAnsi"/>
        </w:rPr>
        <w:t xml:space="preserve">d’initiation </w:t>
      </w:r>
      <w:r w:rsidRPr="003970BB">
        <w:rPr>
          <w:rFonts w:cstheme="minorHAnsi"/>
        </w:rPr>
        <w:t>avec leur propre ordinateur (condition indispensable pour pouvoir suivre ce cours).</w:t>
      </w:r>
      <w:r w:rsidR="003970BB">
        <w:rPr>
          <w:rFonts w:cstheme="minorHAnsi"/>
        </w:rPr>
        <w:t xml:space="preserve"> Toutefois, </w:t>
      </w:r>
      <w:r w:rsidR="0003386D">
        <w:rPr>
          <w:rFonts w:cstheme="minorHAnsi"/>
        </w:rPr>
        <w:t>sur demande et dans certaines conditions, il sera possible de prêter un laptop (armoire TECFA) aux étudiants ne possédant aucun ordinateur. Une feuille de prêt sera transmise à ces étudiants</w:t>
      </w:r>
      <w:r w:rsidR="0003386D" w:rsidRPr="001C7319">
        <w:rPr>
          <w:rFonts w:ascii="Verdana" w:hAnsi="Verdana"/>
          <w:sz w:val="20"/>
          <w:szCs w:val="20"/>
        </w:rPr>
        <w:t xml:space="preserve"> le jour du premier cours</w:t>
      </w:r>
      <w:r w:rsidR="0003386D">
        <w:rPr>
          <w:rFonts w:ascii="Verdana" w:hAnsi="Verdana"/>
          <w:sz w:val="20"/>
          <w:szCs w:val="20"/>
        </w:rPr>
        <w:t xml:space="preserve"> (présentation des LMS)</w:t>
      </w:r>
      <w:r w:rsidR="0003386D" w:rsidRPr="001C7319">
        <w:rPr>
          <w:rFonts w:ascii="Verdana" w:hAnsi="Verdana"/>
          <w:sz w:val="20"/>
          <w:szCs w:val="20"/>
        </w:rPr>
        <w:t>.</w:t>
      </w:r>
      <w:r w:rsidR="009B649C">
        <w:rPr>
          <w:rFonts w:ascii="Verdana" w:hAnsi="Verdana"/>
          <w:sz w:val="20"/>
          <w:szCs w:val="20"/>
        </w:rPr>
        <w:t xml:space="preserve"> Il leur sera demandé de la signer en cas de prêt.</w:t>
      </w:r>
    </w:p>
    <w:p w:rsidR="00037912" w:rsidRDefault="000308FA" w:rsidP="003970BB">
      <w:pPr>
        <w:spacing w:before="100" w:beforeAutospacing="1" w:after="100" w:afterAutospacing="1"/>
        <w:jc w:val="both"/>
        <w:rPr>
          <w:rFonts w:cstheme="minorHAnsi"/>
        </w:rPr>
      </w:pPr>
      <w:r>
        <w:rPr>
          <w:rFonts w:cstheme="minorHAnsi"/>
        </w:rPr>
        <w:t xml:space="preserve">L’enseignant terminera par les consignes des activités pour la période à distance et rappellera les différentes composantes faisant partie de l’évaluation finale.  </w:t>
      </w:r>
      <w:r w:rsidR="009B649C">
        <w:rPr>
          <w:rFonts w:cstheme="minorHAnsi"/>
        </w:rPr>
        <w:t xml:space="preserve">Un moment de questions/réponses est prévu sur les 45 dernières minutes de ce cours pour les éventuels problèmes </w:t>
      </w:r>
      <w:r>
        <w:rPr>
          <w:rFonts w:cstheme="minorHAnsi"/>
        </w:rPr>
        <w:t xml:space="preserve">ou incompréhensions </w:t>
      </w:r>
      <w:r w:rsidR="009B649C">
        <w:rPr>
          <w:rFonts w:cstheme="minorHAnsi"/>
        </w:rPr>
        <w:t>rencontrés par les ap</w:t>
      </w:r>
      <w:r w:rsidR="00C86308">
        <w:rPr>
          <w:rFonts w:cstheme="minorHAnsi"/>
        </w:rPr>
        <w:t>prenants. Selon le type de ques</w:t>
      </w:r>
      <w:r w:rsidR="009B649C">
        <w:rPr>
          <w:rFonts w:cstheme="minorHAnsi"/>
        </w:rPr>
        <w:t>t</w:t>
      </w:r>
      <w:r w:rsidR="00C86308">
        <w:rPr>
          <w:rFonts w:cstheme="minorHAnsi"/>
        </w:rPr>
        <w:t>i</w:t>
      </w:r>
      <w:r w:rsidR="009B649C">
        <w:rPr>
          <w:rFonts w:cstheme="minorHAnsi"/>
        </w:rPr>
        <w:t>on, la réponse sera donnée soit par l’enseignant, l’ing</w:t>
      </w:r>
      <w:r w:rsidR="00C86308">
        <w:rPr>
          <w:rFonts w:cstheme="minorHAnsi"/>
        </w:rPr>
        <w:t>énieur pédagogique ou un élève.</w:t>
      </w:r>
    </w:p>
    <w:p w:rsidR="000D45FF" w:rsidRPr="006F35BB" w:rsidRDefault="000308FA" w:rsidP="006F35BB">
      <w:pPr>
        <w:spacing w:before="100" w:beforeAutospacing="1" w:after="100" w:afterAutospacing="1"/>
        <w:jc w:val="both"/>
        <w:rPr>
          <w:rFonts w:asciiTheme="majorHAnsi" w:hAnsiTheme="majorHAnsi"/>
          <w:sz w:val="28"/>
          <w:szCs w:val="28"/>
        </w:rPr>
      </w:pPr>
      <w:r>
        <w:rPr>
          <w:rFonts w:cstheme="minorHAnsi"/>
        </w:rPr>
        <w:t>L’ingénieur pédagogique rappellera que le « </w:t>
      </w:r>
      <w:r w:rsidRPr="003C79F0">
        <w:t>Guide pédagogique d'aide à l'utilisation de la plateforme Moodle et LAMS</w:t>
      </w:r>
      <w:r>
        <w:t> »</w:t>
      </w:r>
      <w:r w:rsidR="006F35BB">
        <w:t xml:space="preserve"> est disponible en permanence sur Moodle.</w:t>
      </w:r>
      <w:r w:rsidRPr="003C79F0">
        <w:t xml:space="preserve"> </w:t>
      </w:r>
    </w:p>
    <w:p w:rsidR="000D45FF" w:rsidRDefault="000D45FF" w:rsidP="00037912">
      <w:pPr>
        <w:spacing w:before="100" w:beforeAutospacing="1" w:after="100" w:afterAutospacing="1"/>
        <w:rPr>
          <w:rFonts w:ascii="Verdana" w:hAnsi="Verdana"/>
          <w:b/>
          <w:bCs/>
          <w:sz w:val="20"/>
          <w:szCs w:val="20"/>
        </w:rPr>
      </w:pPr>
    </w:p>
    <w:p w:rsidR="00037912" w:rsidRPr="004B15D6" w:rsidRDefault="0092231D" w:rsidP="00EB586D">
      <w:pPr>
        <w:pStyle w:val="Heading2"/>
        <w:jc w:val="both"/>
      </w:pPr>
      <w:bookmarkStart w:id="12" w:name="_Toc325145777"/>
      <w:r>
        <w:t>S</w:t>
      </w:r>
      <w:r w:rsidR="00037912" w:rsidRPr="004B15D6">
        <w:t>tructure de l’environnement technologique, outils et ressources informatiques</w:t>
      </w:r>
      <w:bookmarkEnd w:id="12"/>
    </w:p>
    <w:p w:rsidR="009013A3" w:rsidRPr="000572D8" w:rsidRDefault="00037912" w:rsidP="006F35BB">
      <w:pPr>
        <w:spacing w:before="100" w:beforeAutospacing="1" w:after="100" w:afterAutospacing="1"/>
        <w:jc w:val="both"/>
        <w:rPr>
          <w:rFonts w:cstheme="minorHAnsi"/>
        </w:rPr>
      </w:pPr>
      <w:r w:rsidRPr="000572D8">
        <w:rPr>
          <w:rFonts w:cstheme="minorHAnsi"/>
        </w:rPr>
        <w:t>L’utilisation d</w:t>
      </w:r>
      <w:r w:rsidR="009013A3" w:rsidRPr="000572D8">
        <w:rPr>
          <w:rFonts w:cstheme="minorHAnsi"/>
        </w:rPr>
        <w:t xml:space="preserve">es plateformes Moodle et Lams respecte des critères de qualité et institutionnels. En effet, l’Université de Genève et TECFA </w:t>
      </w:r>
      <w:r w:rsidR="00F634C0" w:rsidRPr="000572D8">
        <w:rPr>
          <w:rFonts w:cstheme="minorHAnsi"/>
        </w:rPr>
        <w:t>intègre déjà ces 2 plateformes en son sein</w:t>
      </w:r>
      <w:r w:rsidR="009013A3" w:rsidRPr="000572D8">
        <w:rPr>
          <w:rFonts w:cstheme="minorHAnsi"/>
        </w:rPr>
        <w:t xml:space="preserve"> ce qui facilitera grandement l’aspect tech</w:t>
      </w:r>
      <w:r w:rsidR="000572D8" w:rsidRPr="000572D8">
        <w:rPr>
          <w:rFonts w:cstheme="minorHAnsi"/>
        </w:rPr>
        <w:t>n</w:t>
      </w:r>
      <w:r w:rsidR="009013A3" w:rsidRPr="000572D8">
        <w:rPr>
          <w:rFonts w:cstheme="minorHAnsi"/>
        </w:rPr>
        <w:t>ique</w:t>
      </w:r>
      <w:r w:rsidR="00F634C0" w:rsidRPr="000572D8">
        <w:rPr>
          <w:rFonts w:cstheme="minorHAnsi"/>
        </w:rPr>
        <w:t>.</w:t>
      </w:r>
      <w:r w:rsidR="009013A3" w:rsidRPr="000572D8">
        <w:rPr>
          <w:rFonts w:cstheme="minorHAnsi"/>
        </w:rPr>
        <w:t xml:space="preserve"> Il n’y a donc besoin d’aucune implémentation de ce</w:t>
      </w:r>
      <w:r w:rsidR="000572D8" w:rsidRPr="000572D8">
        <w:rPr>
          <w:rFonts w:cstheme="minorHAnsi"/>
        </w:rPr>
        <w:t>s</w:t>
      </w:r>
      <w:r w:rsidR="009013A3" w:rsidRPr="000572D8">
        <w:rPr>
          <w:rFonts w:cstheme="minorHAnsi"/>
        </w:rPr>
        <w:t xml:space="preserve"> système</w:t>
      </w:r>
      <w:r w:rsidR="000572D8" w:rsidRPr="000572D8">
        <w:rPr>
          <w:rFonts w:cstheme="minorHAnsi"/>
        </w:rPr>
        <w:t>s</w:t>
      </w:r>
      <w:r w:rsidR="009013A3" w:rsidRPr="000572D8">
        <w:rPr>
          <w:rFonts w:cstheme="minorHAnsi"/>
        </w:rPr>
        <w:t>.</w:t>
      </w:r>
      <w:r w:rsidR="00F634C0" w:rsidRPr="000572D8">
        <w:rPr>
          <w:rFonts w:cstheme="minorHAnsi"/>
        </w:rPr>
        <w:t xml:space="preserve"> </w:t>
      </w:r>
    </w:p>
    <w:p w:rsidR="00566B0B" w:rsidRDefault="000572D8" w:rsidP="00566B0B">
      <w:pPr>
        <w:spacing w:before="100" w:beforeAutospacing="1" w:after="100" w:afterAutospacing="1"/>
        <w:rPr>
          <w:rFonts w:cstheme="minorHAnsi"/>
        </w:rPr>
        <w:sectPr w:rsidR="00566B0B" w:rsidSect="00EB586D">
          <w:footerReference w:type="even" r:id="rId17"/>
          <w:footerReference w:type="default" r:id="rId18"/>
          <w:pgSz w:w="11906" w:h="16838" w:code="9"/>
          <w:pgMar w:top="1418" w:right="1418" w:bottom="1418" w:left="1418" w:header="709" w:footer="709" w:gutter="0"/>
          <w:cols w:space="708"/>
          <w:docGrid w:linePitch="360"/>
        </w:sectPr>
      </w:pPr>
      <w:r w:rsidRPr="000572D8">
        <w:rPr>
          <w:rFonts w:cstheme="minorHAnsi"/>
        </w:rPr>
        <w:t>En plus de sa présence dans le système informatique de l’université</w:t>
      </w:r>
      <w:r w:rsidR="00EB53FA">
        <w:rPr>
          <w:rFonts w:cstheme="minorHAnsi"/>
        </w:rPr>
        <w:t>,</w:t>
      </w:r>
      <w:r w:rsidRPr="000572D8">
        <w:rPr>
          <w:rFonts w:cstheme="minorHAnsi"/>
        </w:rPr>
        <w:t xml:space="preserve"> </w:t>
      </w:r>
      <w:r w:rsidR="00EB53FA">
        <w:rPr>
          <w:rFonts w:cstheme="minorHAnsi"/>
        </w:rPr>
        <w:t xml:space="preserve">Moodle </w:t>
      </w:r>
      <w:r w:rsidRPr="006F35BB">
        <w:rPr>
          <w:rFonts w:cstheme="minorHAnsi"/>
        </w:rPr>
        <w:t>a été choisi pour les raison</w:t>
      </w:r>
      <w:r w:rsidR="00EB53FA" w:rsidRPr="006F35BB">
        <w:rPr>
          <w:rFonts w:cstheme="minorHAnsi"/>
        </w:rPr>
        <w:t>s</w:t>
      </w:r>
      <w:r w:rsidRPr="006F35BB">
        <w:rPr>
          <w:rFonts w:cstheme="minorHAnsi"/>
        </w:rPr>
        <w:t xml:space="preserve"> suivantes :</w:t>
      </w:r>
    </w:p>
    <w:p w:rsidR="00EB53FA" w:rsidRPr="008551E0" w:rsidRDefault="00EB53FA" w:rsidP="000D45FF">
      <w:pPr>
        <w:pStyle w:val="ListParagraph"/>
        <w:numPr>
          <w:ilvl w:val="0"/>
          <w:numId w:val="28"/>
        </w:numPr>
        <w:jc w:val="both"/>
        <w:rPr>
          <w:rFonts w:cstheme="minorHAnsi"/>
        </w:rPr>
      </w:pPr>
      <w:r w:rsidRPr="008551E0">
        <w:rPr>
          <w:rFonts w:cstheme="minorHAnsi"/>
        </w:rPr>
        <w:lastRenderedPageBreak/>
        <w:t>Une facilité d’utilisation pour les non-initiés</w:t>
      </w:r>
    </w:p>
    <w:p w:rsidR="00EB53FA" w:rsidRPr="008551E0" w:rsidRDefault="00EB53FA" w:rsidP="000D45FF">
      <w:pPr>
        <w:pStyle w:val="ListParagraph"/>
        <w:numPr>
          <w:ilvl w:val="0"/>
          <w:numId w:val="28"/>
        </w:numPr>
        <w:jc w:val="both"/>
        <w:rPr>
          <w:rFonts w:cstheme="minorHAnsi"/>
        </w:rPr>
      </w:pPr>
      <w:r w:rsidRPr="008551E0">
        <w:rPr>
          <w:rFonts w:cstheme="minorHAnsi"/>
        </w:rPr>
        <w:t>Une structuration sous forme de blocs distincts qui facilitent la lecture des apprenants</w:t>
      </w:r>
    </w:p>
    <w:p w:rsidR="00EB53FA" w:rsidRDefault="00EB53FA" w:rsidP="000D45FF">
      <w:pPr>
        <w:pStyle w:val="ListParagraph"/>
        <w:numPr>
          <w:ilvl w:val="0"/>
          <w:numId w:val="28"/>
        </w:numPr>
        <w:jc w:val="both"/>
        <w:rPr>
          <w:rFonts w:cstheme="minorHAnsi"/>
        </w:rPr>
      </w:pPr>
      <w:r w:rsidRPr="008551E0">
        <w:rPr>
          <w:rFonts w:cstheme="minorHAnsi"/>
        </w:rPr>
        <w:t>La possibilité de rendre invisible certaines sections préalablement insérée dans le dispositif ce qui permet d’éviter différentes vitesses d’avancement des apprenants.</w:t>
      </w:r>
    </w:p>
    <w:p w:rsidR="00EB53FA" w:rsidRPr="00560D24" w:rsidRDefault="00EB53FA" w:rsidP="000D45FF">
      <w:pPr>
        <w:pStyle w:val="ListParagraph"/>
        <w:numPr>
          <w:ilvl w:val="0"/>
          <w:numId w:val="28"/>
        </w:numPr>
        <w:jc w:val="both"/>
        <w:rPr>
          <w:rFonts w:cstheme="minorHAnsi"/>
        </w:rPr>
      </w:pPr>
      <w:r>
        <w:rPr>
          <w:rFonts w:cstheme="minorHAnsi"/>
        </w:rPr>
        <w:t xml:space="preserve">Des outils </w:t>
      </w:r>
      <w:r w:rsidRPr="000572D8">
        <w:rPr>
          <w:rFonts w:eastAsia="Times New Roman" w:cstheme="minorHAnsi"/>
          <w:lang w:eastAsia="fr-CH"/>
        </w:rPr>
        <w:t>destinés à la collaboration et au travail de groupe</w:t>
      </w:r>
      <w:r>
        <w:rPr>
          <w:rFonts w:eastAsia="Times New Roman" w:cstheme="minorHAnsi"/>
          <w:lang w:eastAsia="fr-CH"/>
        </w:rPr>
        <w:t xml:space="preserve"> (wiki, forum…)</w:t>
      </w:r>
    </w:p>
    <w:p w:rsidR="00560D24" w:rsidRDefault="00560D24" w:rsidP="000D45FF">
      <w:pPr>
        <w:pStyle w:val="ListParagraph"/>
        <w:numPr>
          <w:ilvl w:val="0"/>
          <w:numId w:val="28"/>
        </w:numPr>
        <w:jc w:val="both"/>
        <w:rPr>
          <w:rFonts w:cstheme="minorHAnsi"/>
        </w:rPr>
      </w:pPr>
      <w:r>
        <w:rPr>
          <w:rFonts w:eastAsia="Times New Roman" w:cstheme="minorHAnsi"/>
          <w:lang w:eastAsia="fr-CH"/>
        </w:rPr>
        <w:t>Une plateforme adaptée au travail à distance</w:t>
      </w:r>
    </w:p>
    <w:p w:rsidR="00EB53FA" w:rsidRPr="008551E0" w:rsidRDefault="00EB53FA" w:rsidP="000D45FF">
      <w:pPr>
        <w:pStyle w:val="ListParagraph"/>
        <w:numPr>
          <w:ilvl w:val="0"/>
          <w:numId w:val="28"/>
        </w:numPr>
        <w:jc w:val="both"/>
        <w:rPr>
          <w:rFonts w:cstheme="minorHAnsi"/>
        </w:rPr>
      </w:pPr>
      <w:r>
        <w:rPr>
          <w:rFonts w:cstheme="minorHAnsi"/>
        </w:rPr>
        <w:t>L’intégration d’activités diverses et en l’occurrence d’activités Lams</w:t>
      </w:r>
    </w:p>
    <w:p w:rsidR="00EB53FA" w:rsidRPr="008551E0" w:rsidRDefault="00EB53FA" w:rsidP="000D45FF">
      <w:pPr>
        <w:pStyle w:val="ListParagraph"/>
        <w:numPr>
          <w:ilvl w:val="0"/>
          <w:numId w:val="28"/>
        </w:numPr>
        <w:jc w:val="both"/>
        <w:rPr>
          <w:rFonts w:cstheme="minorHAnsi"/>
        </w:rPr>
      </w:pPr>
      <w:r w:rsidRPr="008551E0">
        <w:rPr>
          <w:rFonts w:cstheme="minorHAnsi"/>
        </w:rPr>
        <w:t xml:space="preserve">Un module calendrier présentant très clairement les échéances </w:t>
      </w:r>
    </w:p>
    <w:p w:rsidR="00EB53FA" w:rsidRPr="008551E0" w:rsidRDefault="00EB53FA" w:rsidP="000D45FF">
      <w:pPr>
        <w:pStyle w:val="ListParagraph"/>
        <w:numPr>
          <w:ilvl w:val="0"/>
          <w:numId w:val="28"/>
        </w:numPr>
        <w:jc w:val="both"/>
        <w:rPr>
          <w:rFonts w:cstheme="minorHAnsi"/>
        </w:rPr>
      </w:pPr>
      <w:r w:rsidRPr="008551E0">
        <w:rPr>
          <w:rFonts w:cstheme="minorHAnsi"/>
        </w:rPr>
        <w:t>Une interface conviviale et en français.</w:t>
      </w:r>
    </w:p>
    <w:p w:rsidR="000D45FF" w:rsidRDefault="00EB53FA" w:rsidP="000D45FF">
      <w:pPr>
        <w:pStyle w:val="ListParagraph"/>
        <w:numPr>
          <w:ilvl w:val="0"/>
          <w:numId w:val="28"/>
        </w:numPr>
        <w:jc w:val="both"/>
        <w:rPr>
          <w:rFonts w:cstheme="minorHAnsi"/>
        </w:rPr>
      </w:pPr>
      <w:r w:rsidRPr="008551E0">
        <w:rPr>
          <w:rFonts w:cstheme="minorHAnsi"/>
        </w:rPr>
        <w:t>Une grande communauté et des forums fournis pour les éventuels problèmes rencontrés par les étudiants</w:t>
      </w:r>
    </w:p>
    <w:p w:rsidR="000D45FF" w:rsidRPr="000D45FF" w:rsidRDefault="000D45FF" w:rsidP="000D45FF">
      <w:pPr>
        <w:pStyle w:val="ListParagraph"/>
        <w:jc w:val="both"/>
        <w:rPr>
          <w:rFonts w:cstheme="minorHAnsi"/>
        </w:rPr>
      </w:pPr>
    </w:p>
    <w:p w:rsidR="00EB53FA" w:rsidRPr="00EB53FA" w:rsidRDefault="00EB53FA" w:rsidP="000572D8">
      <w:pPr>
        <w:jc w:val="both"/>
        <w:rPr>
          <w:rFonts w:cstheme="minorHAnsi"/>
        </w:rPr>
      </w:pPr>
      <w:r>
        <w:rPr>
          <w:rFonts w:cstheme="minorHAnsi"/>
        </w:rPr>
        <w:t xml:space="preserve">Lams </w:t>
      </w:r>
      <w:r w:rsidRPr="008551E0">
        <w:rPr>
          <w:rFonts w:cstheme="minorHAnsi"/>
        </w:rPr>
        <w:t>quant à lui présente aussi des avantages bien précis :</w:t>
      </w:r>
    </w:p>
    <w:p w:rsidR="000572D8" w:rsidRPr="000572D8" w:rsidRDefault="000572D8" w:rsidP="000D45FF">
      <w:pPr>
        <w:numPr>
          <w:ilvl w:val="0"/>
          <w:numId w:val="27"/>
        </w:numPr>
        <w:spacing w:before="100" w:beforeAutospacing="1" w:after="100" w:afterAutospacing="1"/>
        <w:jc w:val="both"/>
        <w:rPr>
          <w:rFonts w:eastAsia="Times New Roman" w:cstheme="minorHAnsi"/>
          <w:lang w:eastAsia="fr-CH"/>
        </w:rPr>
      </w:pPr>
      <w:r w:rsidRPr="000572D8">
        <w:rPr>
          <w:rFonts w:eastAsia="Times New Roman" w:cstheme="minorHAnsi"/>
          <w:lang w:eastAsia="fr-CH"/>
        </w:rPr>
        <w:t>La présence des outils nécessaires à l’ensemble de ce cours (forum, video recorder, forum &amp; scribe, voting, submit files…)</w:t>
      </w:r>
    </w:p>
    <w:p w:rsidR="000572D8" w:rsidRPr="000572D8" w:rsidRDefault="000572D8" w:rsidP="000D45FF">
      <w:pPr>
        <w:numPr>
          <w:ilvl w:val="0"/>
          <w:numId w:val="27"/>
        </w:numPr>
        <w:spacing w:before="100" w:beforeAutospacing="1" w:after="100" w:afterAutospacing="1"/>
        <w:jc w:val="both"/>
        <w:rPr>
          <w:rFonts w:eastAsia="Times New Roman" w:cstheme="minorHAnsi"/>
          <w:lang w:eastAsia="fr-CH"/>
        </w:rPr>
      </w:pPr>
      <w:r w:rsidRPr="000572D8">
        <w:rPr>
          <w:rFonts w:eastAsia="Times New Roman" w:cstheme="minorHAnsi"/>
          <w:lang w:eastAsia="fr-CH"/>
        </w:rPr>
        <w:t>Une sélection d’outils destinés à la collaboration et au travail de groupe</w:t>
      </w:r>
      <w:r>
        <w:rPr>
          <w:rFonts w:eastAsia="Times New Roman" w:cstheme="minorHAnsi"/>
          <w:lang w:eastAsia="fr-CH"/>
        </w:rPr>
        <w:t>.</w:t>
      </w:r>
    </w:p>
    <w:p w:rsidR="00560D24" w:rsidRPr="00560D24" w:rsidRDefault="000572D8" w:rsidP="000D45FF">
      <w:pPr>
        <w:numPr>
          <w:ilvl w:val="0"/>
          <w:numId w:val="27"/>
        </w:numPr>
        <w:spacing w:before="100" w:beforeAutospacing="1" w:after="100" w:afterAutospacing="1"/>
        <w:jc w:val="both"/>
        <w:rPr>
          <w:rFonts w:eastAsia="Times New Roman" w:cstheme="minorHAnsi"/>
          <w:color w:val="C0504D" w:themeColor="accent2"/>
          <w:lang w:eastAsia="fr-CH"/>
        </w:rPr>
      </w:pPr>
      <w:r w:rsidRPr="000572D8">
        <w:rPr>
          <w:rFonts w:eastAsia="Times New Roman" w:cstheme="minorHAnsi"/>
          <w:lang w:eastAsia="fr-CH"/>
        </w:rPr>
        <w:t>L’option permet à l’enseignant de savoir l’état d’avancement de chaque élève, un réel plus pour voir l’évolution du travail à distance des différents groupes.</w:t>
      </w:r>
      <w:r w:rsidRPr="000572D8">
        <w:rPr>
          <w:rFonts w:eastAsia="Times New Roman" w:cstheme="minorHAnsi"/>
          <w:color w:val="C0504D" w:themeColor="accent2"/>
          <w:lang w:eastAsia="fr-CH"/>
        </w:rPr>
        <w:t xml:space="preserve"> </w:t>
      </w:r>
    </w:p>
    <w:p w:rsidR="00560D24" w:rsidRPr="00560D24" w:rsidRDefault="00560D24" w:rsidP="000D45FF">
      <w:pPr>
        <w:pStyle w:val="ListParagraph"/>
        <w:numPr>
          <w:ilvl w:val="0"/>
          <w:numId w:val="27"/>
        </w:numPr>
        <w:jc w:val="both"/>
        <w:rPr>
          <w:rFonts w:cstheme="minorHAnsi"/>
        </w:rPr>
      </w:pPr>
      <w:r>
        <w:rPr>
          <w:rFonts w:eastAsia="Times New Roman" w:cstheme="minorHAnsi"/>
          <w:lang w:eastAsia="fr-CH"/>
        </w:rPr>
        <w:t>Une plateforme adaptée au travail à distance.</w:t>
      </w:r>
    </w:p>
    <w:p w:rsidR="000572D8" w:rsidRPr="00560D24" w:rsidRDefault="000572D8" w:rsidP="000D45FF">
      <w:pPr>
        <w:pStyle w:val="ListParagraph"/>
        <w:numPr>
          <w:ilvl w:val="0"/>
          <w:numId w:val="27"/>
        </w:numPr>
        <w:jc w:val="both"/>
        <w:rPr>
          <w:rFonts w:cstheme="minorHAnsi"/>
        </w:rPr>
      </w:pPr>
      <w:r w:rsidRPr="00560D24">
        <w:rPr>
          <w:rFonts w:eastAsia="Times New Roman" w:cstheme="minorHAnsi"/>
          <w:lang w:eastAsia="fr-CH"/>
        </w:rPr>
        <w:t xml:space="preserve">L’option d’implémentation présente directement dans Moodle. Les élèves resteront de ce fait toujours dans le même environnement, un réel plus pour éviter la dispersion, les difficultés d’adaptation, les questions supplémentaires d’ordre technique, etc. </w:t>
      </w:r>
    </w:p>
    <w:p w:rsidR="000572D8" w:rsidRPr="000572D8" w:rsidRDefault="000572D8" w:rsidP="000D45FF">
      <w:pPr>
        <w:pStyle w:val="ListParagraph"/>
        <w:numPr>
          <w:ilvl w:val="0"/>
          <w:numId w:val="27"/>
        </w:numPr>
        <w:spacing w:before="100" w:beforeAutospacing="1" w:after="100" w:afterAutospacing="1"/>
        <w:jc w:val="both"/>
        <w:rPr>
          <w:rFonts w:eastAsia="Times New Roman" w:cstheme="minorHAnsi"/>
          <w:lang w:eastAsia="fr-CH"/>
        </w:rPr>
      </w:pPr>
      <w:r w:rsidRPr="000572D8">
        <w:rPr>
          <w:rFonts w:eastAsia="Times New Roman" w:cstheme="minorHAnsi"/>
          <w:lang w:eastAsia="fr-CH"/>
        </w:rPr>
        <w:t>L’aspect linéaire que propose Lams permet de réaliser une activité qui nécessite un déroulement particulier et qui ne peut être réalisée de manière non structurée.</w:t>
      </w:r>
    </w:p>
    <w:p w:rsidR="000572D8" w:rsidRDefault="000572D8" w:rsidP="000D45FF">
      <w:pPr>
        <w:pStyle w:val="ListParagraph"/>
        <w:numPr>
          <w:ilvl w:val="0"/>
          <w:numId w:val="27"/>
        </w:numPr>
        <w:spacing w:before="100" w:beforeAutospacing="1" w:after="100" w:afterAutospacing="1"/>
        <w:jc w:val="both"/>
        <w:rPr>
          <w:rFonts w:eastAsia="Times New Roman" w:cstheme="minorHAnsi"/>
          <w:lang w:eastAsia="fr-CH"/>
        </w:rPr>
      </w:pPr>
      <w:r w:rsidRPr="000572D8">
        <w:rPr>
          <w:rFonts w:eastAsia="Times New Roman" w:cstheme="minorHAnsi"/>
          <w:lang w:eastAsia="fr-CH"/>
        </w:rPr>
        <w:t>Des verrous permettent de cadrer plus précisément les activités demandées aux apprenants ce qui évite de créer de trop grandes différences d’avancement du travail entre les différents élèves du même groupe et permet de garder une certaine cohésion au sein de celui-ci.</w:t>
      </w:r>
    </w:p>
    <w:p w:rsidR="008551E0" w:rsidRPr="008551E0" w:rsidRDefault="008551E0" w:rsidP="000D45FF">
      <w:pPr>
        <w:pStyle w:val="ListParagraph"/>
        <w:numPr>
          <w:ilvl w:val="0"/>
          <w:numId w:val="27"/>
        </w:numPr>
        <w:jc w:val="both"/>
        <w:rPr>
          <w:rFonts w:cstheme="minorHAnsi"/>
        </w:rPr>
      </w:pPr>
      <w:r w:rsidRPr="008551E0">
        <w:rPr>
          <w:rFonts w:cstheme="minorHAnsi"/>
        </w:rPr>
        <w:t>Une interface conviviale et en français.</w:t>
      </w:r>
    </w:p>
    <w:p w:rsidR="00EB53FA" w:rsidRDefault="008551E0" w:rsidP="000572D8">
      <w:pPr>
        <w:pStyle w:val="ListParagraph"/>
        <w:numPr>
          <w:ilvl w:val="0"/>
          <w:numId w:val="27"/>
        </w:numPr>
        <w:jc w:val="both"/>
        <w:rPr>
          <w:rFonts w:cstheme="minorHAnsi"/>
        </w:rPr>
      </w:pPr>
      <w:r w:rsidRPr="008551E0">
        <w:rPr>
          <w:rFonts w:cstheme="minorHAnsi"/>
        </w:rPr>
        <w:t>Une communauté active et des forums fournis pour les éventuels problèmes rencontrés par les étudiants.</w:t>
      </w:r>
    </w:p>
    <w:p w:rsidR="000572D8" w:rsidRPr="000572D8" w:rsidRDefault="000572D8" w:rsidP="000D45FF">
      <w:pPr>
        <w:spacing w:before="100" w:beforeAutospacing="1" w:after="100" w:afterAutospacing="1"/>
        <w:jc w:val="both"/>
        <w:rPr>
          <w:rFonts w:eastAsia="Times New Roman" w:cstheme="minorHAnsi"/>
          <w:lang w:eastAsia="fr-CH"/>
        </w:rPr>
      </w:pPr>
      <w:r w:rsidRPr="000572D8">
        <w:rPr>
          <w:rFonts w:cstheme="minorHAnsi"/>
        </w:rPr>
        <w:t>Présenter un cours de manière linéaire dans un seul et unique environnement aurait semblé être un bon compromis pour des apprenants non-initiés à ce type de plateformes. Cela dit, le fait que le public cible soit des universitaires de 3</w:t>
      </w:r>
      <w:r w:rsidRPr="000572D8">
        <w:rPr>
          <w:rFonts w:cstheme="minorHAnsi"/>
          <w:vertAlign w:val="superscript"/>
        </w:rPr>
        <w:t>ème</w:t>
      </w:r>
      <w:r w:rsidRPr="000572D8">
        <w:rPr>
          <w:rFonts w:cstheme="minorHAnsi"/>
        </w:rPr>
        <w:t xml:space="preserve"> année en Bachelor leur donne un certain avantage, notamment par leur nombreux recours à la plateforme Dokeos employée bien souvent dans d’autres cours. </w:t>
      </w:r>
    </w:p>
    <w:p w:rsidR="000D45FF" w:rsidRPr="000572D8" w:rsidRDefault="000572D8" w:rsidP="000572D8">
      <w:pPr>
        <w:jc w:val="both"/>
        <w:rPr>
          <w:rFonts w:cstheme="minorHAnsi"/>
        </w:rPr>
      </w:pPr>
      <w:r w:rsidRPr="000572D8">
        <w:rPr>
          <w:rFonts w:cstheme="minorHAnsi"/>
        </w:rPr>
        <w:t>L’idéal aurait été de ne proposer qu’un seul environnement pour les apprenants (Moodle ou Lams). Nous verrons quelles seront leurs réactions lors du passage de Moodle à Lams et durant le dernier cours qui demande aux étudiants d'évaluer ce dispositif médiatisé. Toutefois, le fait de proposer deux types de plateformes différentes leur permettra de les comparer et voir les avantages et inconvénients de chacune d’elle à travers leur utilisation et une expérience concrète</w:t>
      </w:r>
      <w:r>
        <w:rPr>
          <w:rFonts w:cstheme="minorHAnsi"/>
        </w:rPr>
        <w:t>.</w:t>
      </w:r>
    </w:p>
    <w:p w:rsidR="003E3EEF" w:rsidRPr="000572D8" w:rsidRDefault="003E3EEF" w:rsidP="000572D8">
      <w:pPr>
        <w:jc w:val="both"/>
        <w:rPr>
          <w:rFonts w:cstheme="minorHAnsi"/>
        </w:rPr>
      </w:pPr>
      <w:r w:rsidRPr="000572D8">
        <w:rPr>
          <w:rFonts w:cstheme="minorHAnsi"/>
        </w:rPr>
        <w:lastRenderedPageBreak/>
        <w:t>Au final, l'utilisation de ces deux plates-formes très répandues permettra aux élèves d'acquérir certaines connaissances en lien avec les TIC et les dispositifs d'enseignement avec lesquels ils risqueront très certainement de travailler dans la suite de leur</w:t>
      </w:r>
      <w:r w:rsidR="000572D8" w:rsidRPr="000572D8">
        <w:rPr>
          <w:rFonts w:cstheme="minorHAnsi"/>
        </w:rPr>
        <w:t>s</w:t>
      </w:r>
      <w:r w:rsidRPr="000572D8">
        <w:rPr>
          <w:rFonts w:cstheme="minorHAnsi"/>
        </w:rPr>
        <w:t xml:space="preserve"> </w:t>
      </w:r>
      <w:r w:rsidR="000572D8" w:rsidRPr="000572D8">
        <w:rPr>
          <w:rFonts w:cstheme="minorHAnsi"/>
        </w:rPr>
        <w:t xml:space="preserve">cursus scolaire et </w:t>
      </w:r>
      <w:r w:rsidRPr="000572D8">
        <w:rPr>
          <w:rFonts w:cstheme="minorHAnsi"/>
        </w:rPr>
        <w:t xml:space="preserve">professionnel. </w:t>
      </w:r>
    </w:p>
    <w:p w:rsidR="006F35BB" w:rsidRDefault="00037912" w:rsidP="000D45FF">
      <w:pPr>
        <w:jc w:val="both"/>
        <w:rPr>
          <w:rFonts w:cstheme="minorHAnsi"/>
        </w:rPr>
      </w:pPr>
      <w:r w:rsidRPr="000572D8">
        <w:rPr>
          <w:rFonts w:cstheme="minorHAnsi"/>
        </w:rPr>
        <w:t xml:space="preserve">Une formation à l'usage de cette plateforme </w:t>
      </w:r>
      <w:r w:rsidR="003E3EEF" w:rsidRPr="000572D8">
        <w:rPr>
          <w:rFonts w:cstheme="minorHAnsi"/>
        </w:rPr>
        <w:t xml:space="preserve">et </w:t>
      </w:r>
      <w:r w:rsidRPr="000572D8">
        <w:rPr>
          <w:rFonts w:cstheme="minorHAnsi"/>
        </w:rPr>
        <w:t xml:space="preserve">prévue </w:t>
      </w:r>
      <w:r w:rsidR="003E3EEF" w:rsidRPr="000572D8">
        <w:rPr>
          <w:rFonts w:cstheme="minorHAnsi"/>
        </w:rPr>
        <w:t xml:space="preserve">par l’ingénieur pédagogique sera donnée tout d’abord à l’enseignant pour éviter toute éventuelle situation désagréable lors du cours en présentiel puis aux élèves lors du premier cours (présentation du cours et initiations à Moodle et Lams). À tout </w:t>
      </w:r>
      <w:r w:rsidR="003E3EEF" w:rsidRPr="000D45FF">
        <w:rPr>
          <w:rFonts w:cstheme="minorHAnsi"/>
        </w:rPr>
        <w:t>moment les étudiants pourront bénéficier d'un soutien technique réalisé par l’ingénieur pédagogique</w:t>
      </w:r>
      <w:r w:rsidR="000D45FF" w:rsidRPr="000D45FF">
        <w:rPr>
          <w:rFonts w:cstheme="minorHAnsi"/>
        </w:rPr>
        <w:t xml:space="preserve"> à travers le forum</w:t>
      </w:r>
      <w:r w:rsidR="000572D8" w:rsidRPr="000D45FF">
        <w:rPr>
          <w:rFonts w:cstheme="minorHAnsi"/>
        </w:rPr>
        <w:t>.</w:t>
      </w:r>
      <w:r w:rsidR="00F80F04" w:rsidRPr="000D45FF">
        <w:rPr>
          <w:rFonts w:eastAsia="Times New Roman" w:cstheme="minorHAnsi"/>
          <w:lang w:eastAsia="fr-CH"/>
        </w:rPr>
        <w:t> </w:t>
      </w:r>
      <w:r w:rsidR="000D45FF" w:rsidRPr="000D45FF">
        <w:rPr>
          <w:rFonts w:eastAsia="Times New Roman" w:cstheme="minorHAnsi"/>
          <w:lang w:eastAsia="fr-CH"/>
        </w:rPr>
        <w:t xml:space="preserve"> Ce dernier permettant aux élèves </w:t>
      </w:r>
      <w:r w:rsidR="000D45FF" w:rsidRPr="000D45FF">
        <w:rPr>
          <w:rFonts w:cstheme="minorHAnsi"/>
        </w:rPr>
        <w:t xml:space="preserve">de rentrer en contact rapidement avec leur  tuteur, un réel plus par rapport au moment d’étude classique à domicile n'autorisant pas ce genre d’interactions et de soutien. </w:t>
      </w:r>
    </w:p>
    <w:p w:rsidR="00911EC0" w:rsidRPr="000D45FF" w:rsidRDefault="000D45FF" w:rsidP="000D45FF">
      <w:pPr>
        <w:jc w:val="both"/>
        <w:rPr>
          <w:rFonts w:cstheme="minorHAnsi"/>
        </w:rPr>
      </w:pPr>
      <w:r w:rsidRPr="000D45FF">
        <w:rPr>
          <w:rFonts w:cstheme="minorHAnsi"/>
        </w:rPr>
        <w:t>Toutefois, il est important que l’enseignant et l’ingénieur pédagogique s'expriment très clairement sur les conditions d'utilisation de ce type d'outils (structuration des sujets de discussion dans le forum, temps/jours de réponse pour les feedback, etc.). L'enseignant devrait faire en sorte que les apprenants comprennent qu'ils peuvent être des ressources importantes pour leurs camarades en répondant eux-mêmes dans le forum lorsqu'ils détiennent une réponse. Ce sujet doit donc être abordé lors du premier cours (présentation des plateformes).</w:t>
      </w:r>
      <w:r>
        <w:rPr>
          <w:rFonts w:cstheme="minorHAnsi"/>
        </w:rPr>
        <w:br/>
      </w:r>
    </w:p>
    <w:p w:rsidR="00911EC0" w:rsidRPr="009F2051" w:rsidRDefault="00911EC0" w:rsidP="00037912">
      <w:pPr>
        <w:rPr>
          <w:rFonts w:ascii="Verdana" w:hAnsi="Verdana"/>
          <w:color w:val="8064A2" w:themeColor="accent4"/>
          <w:sz w:val="20"/>
          <w:szCs w:val="20"/>
        </w:rPr>
      </w:pPr>
    </w:p>
    <w:p w:rsidR="00037912" w:rsidRDefault="0092231D" w:rsidP="00037912">
      <w:pPr>
        <w:pStyle w:val="Heading1"/>
      </w:pPr>
      <w:bookmarkStart w:id="13" w:name="_Toc325145778"/>
      <w:r>
        <w:t>T</w:t>
      </w:r>
      <w:r w:rsidR="00037912" w:rsidRPr="00670D48">
        <w:t>âches</w:t>
      </w:r>
      <w:r w:rsidR="00037912" w:rsidRPr="004B15D6">
        <w:t xml:space="preserve"> non pédagogiques</w:t>
      </w:r>
      <w:bookmarkEnd w:id="13"/>
      <w:r w:rsidR="00037912" w:rsidRPr="004B15D6">
        <w:t xml:space="preserve"> </w:t>
      </w:r>
    </w:p>
    <w:p w:rsidR="00037912" w:rsidRPr="0000098A" w:rsidRDefault="00037912" w:rsidP="00C15526">
      <w:pPr>
        <w:jc w:val="both"/>
      </w:pPr>
      <w:r>
        <w:t>Voici ci-dessous un tableau résumant les différentes tâches non pédagogiques ainsi que les acteurs concernés par celles-ci.</w:t>
      </w:r>
    </w:p>
    <w:tbl>
      <w:tblPr>
        <w:tblStyle w:val="MediumGrid2-Accent1"/>
        <w:tblW w:w="9180" w:type="dxa"/>
        <w:tblLayout w:type="fixed"/>
        <w:tblLook w:val="04A0" w:firstRow="1" w:lastRow="0" w:firstColumn="1" w:lastColumn="0" w:noHBand="0" w:noVBand="1"/>
      </w:tblPr>
      <w:tblGrid>
        <w:gridCol w:w="6487"/>
        <w:gridCol w:w="1276"/>
        <w:gridCol w:w="1417"/>
      </w:tblGrid>
      <w:tr w:rsidR="00037912" w:rsidTr="00D7364C">
        <w:trPr>
          <w:cnfStyle w:val="100000000000" w:firstRow="1" w:lastRow="0" w:firstColumn="0" w:lastColumn="0" w:oddVBand="0" w:evenVBand="0" w:oddHBand="0" w:evenHBand="0" w:firstRowFirstColumn="0" w:firstRowLastColumn="0" w:lastRowFirstColumn="0" w:lastRowLastColumn="0"/>
          <w:trHeight w:val="629"/>
        </w:trPr>
        <w:tc>
          <w:tcPr>
            <w:cnfStyle w:val="001000000100" w:firstRow="0" w:lastRow="0" w:firstColumn="1" w:lastColumn="0" w:oddVBand="0" w:evenVBand="0" w:oddHBand="0" w:evenHBand="0" w:firstRowFirstColumn="1" w:firstRowLastColumn="0" w:lastRowFirstColumn="0" w:lastRowLastColumn="0"/>
            <w:tcW w:w="6487" w:type="dxa"/>
          </w:tcPr>
          <w:p w:rsidR="00037912" w:rsidRDefault="00037912" w:rsidP="00EB586D">
            <w:pPr>
              <w:spacing w:before="100" w:beforeAutospacing="1" w:after="100" w:afterAutospacing="1"/>
              <w:jc w:val="center"/>
              <w:rPr>
                <w:rFonts w:ascii="Verdana" w:hAnsi="Verdana"/>
                <w:sz w:val="20"/>
                <w:szCs w:val="20"/>
              </w:rPr>
            </w:pPr>
          </w:p>
        </w:tc>
        <w:tc>
          <w:tcPr>
            <w:tcW w:w="1276" w:type="dxa"/>
            <w:vAlign w:val="center"/>
          </w:tcPr>
          <w:p w:rsidR="00037912" w:rsidRPr="00C15526" w:rsidRDefault="00037912" w:rsidP="00EB586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5526">
              <w:rPr>
                <w:rFonts w:asciiTheme="minorHAnsi" w:hAnsiTheme="minorHAnsi" w:cstheme="minorHAnsi"/>
              </w:rPr>
              <w:t>Enseignant</w:t>
            </w:r>
          </w:p>
        </w:tc>
        <w:tc>
          <w:tcPr>
            <w:tcW w:w="1417" w:type="dxa"/>
            <w:vAlign w:val="center"/>
          </w:tcPr>
          <w:p w:rsidR="00037912" w:rsidRPr="00C15526" w:rsidRDefault="00037912" w:rsidP="00EB586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5526">
              <w:rPr>
                <w:rFonts w:asciiTheme="minorHAnsi" w:hAnsiTheme="minorHAnsi" w:cstheme="minorHAnsi"/>
              </w:rPr>
              <w:t>Ingénieur pédagogique</w:t>
            </w: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Aménager une session de travail entre l'enseignant et l’ingénieur pédagogique</w:t>
            </w:r>
            <w:r w:rsidR="00AD34A4" w:rsidRPr="00C15526">
              <w:rPr>
                <w:rFonts w:asciiTheme="minorHAnsi" w:hAnsiTheme="minorHAnsi" w:cstheme="minorHAnsi"/>
                <w:b w:val="0"/>
              </w:rPr>
              <w:t>.</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r>
      <w:tr w:rsidR="00037912"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Fixer un calendrier (rdv fixes, moment de collaboration, échéances importantes</w:t>
            </w:r>
            <w:r w:rsidR="00AD34A4" w:rsidRPr="00C15526">
              <w:rPr>
                <w:rFonts w:asciiTheme="minorHAnsi" w:hAnsiTheme="minorHAnsi" w:cstheme="minorHAnsi"/>
                <w:b w:val="0"/>
              </w:rPr>
              <w:t>, etc.)</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 xml:space="preserve">Prévoir et réaliser le contenu du </w:t>
            </w:r>
            <w:r w:rsidR="00AD34A4" w:rsidRPr="00C15526">
              <w:rPr>
                <w:rFonts w:asciiTheme="minorHAnsi" w:hAnsiTheme="minorHAnsi" w:cstheme="minorHAnsi"/>
                <w:b w:val="0"/>
              </w:rPr>
              <w:t>« </w:t>
            </w:r>
            <w:r w:rsidRPr="00C15526">
              <w:rPr>
                <w:rFonts w:asciiTheme="minorHAnsi" w:hAnsiTheme="minorHAnsi" w:cstheme="minorHAnsi"/>
                <w:b w:val="0"/>
              </w:rPr>
              <w:t>support d’aide à l’utilisation de Moodle et Lams</w:t>
            </w:r>
            <w:r w:rsidR="00AD34A4" w:rsidRPr="00C15526">
              <w:rPr>
                <w:rFonts w:asciiTheme="minorHAnsi" w:hAnsiTheme="minorHAnsi" w:cstheme="minorHAnsi"/>
                <w:b w:val="0"/>
              </w:rPr>
              <w:t> ».</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vAlign w:val="center"/>
          </w:tcPr>
          <w:p w:rsidR="00037912" w:rsidRPr="006314A5"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r>
      <w:tr w:rsidR="00037912"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Default="008710BE"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P</w:t>
            </w:r>
            <w:r w:rsidR="00037912" w:rsidRPr="00C15526">
              <w:rPr>
                <w:rFonts w:asciiTheme="minorHAnsi" w:hAnsiTheme="minorHAnsi" w:cstheme="minorHAnsi"/>
                <w:b w:val="0"/>
              </w:rPr>
              <w:t>ermettre de mieux connaître le travail de l’un et l’autre, notamment en termes de connaissance de contenu pour l’ingénieur pédagogique et d’utilisation de Moodle et Lams pour l’enseignant.</w:t>
            </w:r>
          </w:p>
          <w:p w:rsidR="00911EC0" w:rsidRPr="00C15526" w:rsidRDefault="00911EC0"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S'assurer que l'enseignant a un accès à un projecteur</w:t>
            </w:r>
            <w:r w:rsidR="00AD34A4" w:rsidRPr="00C15526">
              <w:rPr>
                <w:rFonts w:asciiTheme="minorHAnsi" w:hAnsiTheme="minorHAnsi" w:cstheme="minorHAnsi"/>
                <w:b w:val="0"/>
              </w:rPr>
              <w:t xml:space="preserve"> </w:t>
            </w:r>
            <w:r w:rsidRPr="00C15526">
              <w:rPr>
                <w:rFonts w:asciiTheme="minorHAnsi" w:hAnsiTheme="minorHAnsi" w:cstheme="minorHAnsi"/>
                <w:b w:val="0"/>
              </w:rPr>
              <w:t>+</w:t>
            </w:r>
            <w:r w:rsidR="00AD34A4" w:rsidRPr="00C15526">
              <w:rPr>
                <w:rFonts w:asciiTheme="minorHAnsi" w:hAnsiTheme="minorHAnsi" w:cstheme="minorHAnsi"/>
                <w:b w:val="0"/>
              </w:rPr>
              <w:t xml:space="preserve"> </w:t>
            </w:r>
            <w:r w:rsidRPr="00C15526">
              <w:rPr>
                <w:rFonts w:asciiTheme="minorHAnsi" w:hAnsiTheme="minorHAnsi" w:cstheme="minorHAnsi"/>
                <w:b w:val="0"/>
              </w:rPr>
              <w:t xml:space="preserve">écran dans </w:t>
            </w:r>
            <w:r w:rsidR="00AD34A4" w:rsidRPr="00C15526">
              <w:rPr>
                <w:rFonts w:asciiTheme="minorHAnsi" w:hAnsiTheme="minorHAnsi" w:cstheme="minorHAnsi"/>
                <w:b w:val="0"/>
              </w:rPr>
              <w:t xml:space="preserve">la </w:t>
            </w:r>
            <w:r w:rsidR="00AD34A4" w:rsidRPr="00C15526">
              <w:rPr>
                <w:rFonts w:asciiTheme="minorHAnsi" w:hAnsiTheme="minorHAnsi" w:cstheme="minorHAnsi"/>
                <w:b w:val="0"/>
              </w:rPr>
              <w:lastRenderedPageBreak/>
              <w:t>salle de cours</w:t>
            </w:r>
            <w:r w:rsidRPr="00C15526">
              <w:rPr>
                <w:rFonts w:asciiTheme="minorHAnsi" w:hAnsiTheme="minorHAnsi" w:cstheme="minorHAnsi"/>
                <w:b w:val="0"/>
              </w:rPr>
              <w:t>.</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vAlign w:val="center"/>
          </w:tcPr>
          <w:p w:rsidR="00037912"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p w:rsidR="006F35BB" w:rsidRDefault="006F35BB"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p w:rsidR="006F35BB" w:rsidRPr="006314A5" w:rsidRDefault="006F35BB"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r>
      <w:tr w:rsidR="00037912"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lastRenderedPageBreak/>
              <w:t>S’assurer que tout fonctionne comme il faut avec entre son ordinateur, le projecteur et la connexion aux différents LMS.</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037912"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S'assurer que chaque participant possède son propre ordinateur et vienne au premier cours avec celui-ci.</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37912"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 xml:space="preserve">S’assurer que les élèves ayant fait la demande de prêt (armoire à laptop Tecfa) aient leur </w:t>
            </w:r>
            <w:r w:rsidR="008710BE" w:rsidRPr="00C15526">
              <w:rPr>
                <w:rFonts w:asciiTheme="minorHAnsi" w:hAnsiTheme="minorHAnsi" w:cstheme="minorHAnsi"/>
                <w:b w:val="0"/>
              </w:rPr>
              <w:t xml:space="preserve">ordinateur </w:t>
            </w:r>
            <w:r w:rsidRPr="00C15526">
              <w:rPr>
                <w:rFonts w:asciiTheme="minorHAnsi" w:hAnsiTheme="minorHAnsi" w:cstheme="minorHAnsi"/>
                <w:b w:val="0"/>
              </w:rPr>
              <w:t>à disposition le jour du premier cours.</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 xml:space="preserve">Prévoir quelques feuilles de « prêt à usage de durée déterminée » pour les élèves qui ne possèdent pas d’ordinateur chez eux et qui ont préalablement pris contact avec l’enseignant et l’ingénieur pédagogique. Les faire signer lors du premier cours. </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37912"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 xml:space="preserve">Informer les élèves qu’ils peuvent utiliser la salle d'informatique pour se connecter à Moodle et Lams (donner les horaires, le n° de salle et l’adresse du site internet). </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Rappeler à l'enseignant de réserver la salle de cours bien à l'avance et de confirmer le numéro + heure à ses élèves.</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37912"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Imprimer le document d'aide à l'utilisation de la plateforme Moodle et LAMS + transmettre l’adresse internet sur laquelle se trouvera ce document. Deux versions sont à prévoir : version administrateur (pour l'enseignant) et version utilisateur pour l'élève.</w:t>
            </w:r>
          </w:p>
          <w:p w:rsidR="00037912" w:rsidRPr="00C15526" w:rsidRDefault="00037912" w:rsidP="00EB586D">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vAlign w:val="center"/>
          </w:tcPr>
          <w:p w:rsidR="00037912" w:rsidRPr="006314A5"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r>
      <w:tr w:rsidR="00037912" w:rsidRPr="006314A5"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53705" w:rsidRDefault="00037912" w:rsidP="00053705">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Installer le dispositif au plus tard un</w:t>
            </w:r>
            <w:r w:rsidR="00053705">
              <w:rPr>
                <w:rFonts w:asciiTheme="minorHAnsi" w:hAnsiTheme="minorHAnsi" w:cstheme="minorHAnsi"/>
                <w:b w:val="0"/>
              </w:rPr>
              <w:t xml:space="preserve"> mois avant le début des cours</w:t>
            </w:r>
            <w:r w:rsidR="006F35BB">
              <w:rPr>
                <w:rFonts w:asciiTheme="minorHAnsi" w:hAnsiTheme="minorHAnsi" w:cstheme="minorHAnsi"/>
                <w:b w:val="0"/>
              </w:rPr>
              <w:t>.</w:t>
            </w:r>
          </w:p>
          <w:p w:rsidR="006F35BB" w:rsidRPr="00C15526" w:rsidRDefault="006F35BB" w:rsidP="00053705">
            <w:pPr>
              <w:spacing w:before="100" w:beforeAutospacing="1" w:after="100" w:afterAutospacing="1"/>
              <w:jc w:val="both"/>
              <w:rPr>
                <w:rFonts w:asciiTheme="minorHAnsi" w:hAnsiTheme="minorHAnsi" w:cstheme="minorHAnsi"/>
                <w:b w:val="0"/>
              </w:rPr>
            </w:pPr>
          </w:p>
        </w:tc>
        <w:tc>
          <w:tcPr>
            <w:tcW w:w="1276" w:type="dxa"/>
            <w:vAlign w:val="center"/>
          </w:tcPr>
          <w:p w:rsidR="00037912" w:rsidRPr="006314A5"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vAlign w:val="center"/>
          </w:tcPr>
          <w:p w:rsidR="00037912" w:rsidRPr="006314A5" w:rsidRDefault="00053705"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r>
      <w:tr w:rsidR="00053705" w:rsidRPr="006314A5" w:rsidTr="00D7364C">
        <w:tc>
          <w:tcPr>
            <w:cnfStyle w:val="001000000000" w:firstRow="0" w:lastRow="0" w:firstColumn="1" w:lastColumn="0" w:oddVBand="0" w:evenVBand="0" w:oddHBand="0" w:evenHBand="0" w:firstRowFirstColumn="0" w:firstRowLastColumn="0" w:lastRowFirstColumn="0" w:lastRowLastColumn="0"/>
            <w:tcW w:w="6487" w:type="dxa"/>
          </w:tcPr>
          <w:p w:rsidR="00053705" w:rsidRDefault="00053705" w:rsidP="00053705">
            <w:pPr>
              <w:spacing w:before="100" w:beforeAutospacing="1" w:after="100" w:afterAutospacing="1"/>
              <w:jc w:val="both"/>
              <w:rPr>
                <w:rFonts w:asciiTheme="minorHAnsi" w:hAnsiTheme="minorHAnsi" w:cstheme="minorHAnsi"/>
                <w:b w:val="0"/>
              </w:rPr>
            </w:pPr>
            <w:r>
              <w:rPr>
                <w:rFonts w:asciiTheme="minorHAnsi" w:hAnsiTheme="minorHAnsi" w:cstheme="minorHAnsi"/>
                <w:b w:val="0"/>
              </w:rPr>
              <w:t xml:space="preserve">Tester </w:t>
            </w:r>
            <w:r w:rsidRPr="00C15526">
              <w:rPr>
                <w:rFonts w:asciiTheme="minorHAnsi" w:hAnsiTheme="minorHAnsi" w:cstheme="minorHAnsi"/>
                <w:b w:val="0"/>
              </w:rPr>
              <w:t>le dispositif au plus tard un</w:t>
            </w:r>
            <w:r>
              <w:rPr>
                <w:rFonts w:asciiTheme="minorHAnsi" w:hAnsiTheme="minorHAnsi" w:cstheme="minorHAnsi"/>
                <w:b w:val="0"/>
              </w:rPr>
              <w:t xml:space="preserve"> mois avant le début des cours </w:t>
            </w:r>
            <w:r w:rsidRPr="007A2589">
              <w:rPr>
                <w:rFonts w:asciiTheme="minorHAnsi" w:hAnsiTheme="minorHAnsi" w:cstheme="minorHAnsi"/>
                <w:b w:val="0"/>
              </w:rPr>
              <w:t>et le modifier en fonction, si besoin.</w:t>
            </w:r>
          </w:p>
          <w:p w:rsidR="006F35BB" w:rsidRPr="00053705" w:rsidRDefault="006F35BB" w:rsidP="00053705">
            <w:pPr>
              <w:spacing w:before="100" w:beforeAutospacing="1" w:after="100" w:afterAutospacing="1"/>
              <w:jc w:val="both"/>
              <w:rPr>
                <w:rFonts w:asciiTheme="minorHAnsi" w:hAnsiTheme="minorHAnsi" w:cstheme="minorHAnsi"/>
                <w:b w:val="0"/>
              </w:rPr>
            </w:pPr>
          </w:p>
        </w:tc>
        <w:tc>
          <w:tcPr>
            <w:tcW w:w="1276" w:type="dxa"/>
            <w:vAlign w:val="center"/>
          </w:tcPr>
          <w:p w:rsidR="00053705" w:rsidRDefault="00053705" w:rsidP="00053705">
            <w:pPr>
              <w:jc w:val="center"/>
              <w:cnfStyle w:val="000000000000" w:firstRow="0" w:lastRow="0" w:firstColumn="0" w:lastColumn="0" w:oddVBand="0" w:evenVBand="0" w:oddHBand="0" w:evenHBand="0" w:firstRowFirstColumn="0" w:firstRowLastColumn="0" w:lastRowFirstColumn="0" w:lastRowLastColumn="0"/>
            </w:pPr>
            <w:r>
              <w:rPr>
                <w:rFonts w:cstheme="minorHAnsi"/>
              </w:rPr>
              <w:sym w:font="Wingdings" w:char="F0FC"/>
            </w:r>
          </w:p>
        </w:tc>
        <w:tc>
          <w:tcPr>
            <w:tcW w:w="1417" w:type="dxa"/>
            <w:vAlign w:val="center"/>
          </w:tcPr>
          <w:p w:rsidR="00053705" w:rsidRDefault="00053705" w:rsidP="00053705">
            <w:pPr>
              <w:jc w:val="center"/>
              <w:cnfStyle w:val="000000000000" w:firstRow="0" w:lastRow="0" w:firstColumn="0" w:lastColumn="0" w:oddVBand="0" w:evenVBand="0" w:oddHBand="0" w:evenHBand="0" w:firstRowFirstColumn="0" w:firstRowLastColumn="0" w:lastRowFirstColumn="0" w:lastRowLastColumn="0"/>
            </w:pPr>
            <w:r>
              <w:rPr>
                <w:rFonts w:cstheme="minorHAnsi"/>
              </w:rPr>
              <w:sym w:font="Wingdings" w:char="F0FC"/>
            </w:r>
          </w:p>
        </w:tc>
      </w:tr>
      <w:tr w:rsidR="00037912" w:rsidRPr="001C7319"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Prévoir des cartons à distribuer sur lesquels les élèves écrire leurs noms.</w:t>
            </w:r>
          </w:p>
          <w:p w:rsidR="00037912" w:rsidRPr="00C15526" w:rsidRDefault="00037912" w:rsidP="00EB586D">
            <w:pPr>
              <w:pStyle w:val="NoSpacing"/>
              <w:jc w:val="both"/>
              <w:rPr>
                <w:rFonts w:asciiTheme="minorHAnsi" w:hAnsiTheme="minorHAnsi" w:cstheme="minorHAnsi"/>
                <w:b w:val="0"/>
              </w:rPr>
            </w:pPr>
          </w:p>
        </w:tc>
        <w:tc>
          <w:tcPr>
            <w:tcW w:w="1276" w:type="dxa"/>
            <w:vAlign w:val="center"/>
          </w:tcPr>
          <w:p w:rsidR="00037912" w:rsidRPr="001C7319"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1C7319" w:rsidRDefault="00037912"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37912" w:rsidRPr="001C7319" w:rsidTr="00D7364C">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t xml:space="preserve">Prévoir de la musique (un téléphone portable suffit) pour l’activité </w:t>
            </w:r>
            <w:r w:rsidRPr="00C15526">
              <w:rPr>
                <w:rFonts w:asciiTheme="minorHAnsi" w:hAnsiTheme="minorHAnsi" w:cstheme="minorHAnsi"/>
                <w:b w:val="0"/>
              </w:rPr>
              <w:lastRenderedPageBreak/>
              <w:t>climat de classe « chaises à l’envers ».</w:t>
            </w:r>
          </w:p>
          <w:p w:rsidR="00037912" w:rsidRPr="00C15526" w:rsidRDefault="00037912" w:rsidP="00EB586D">
            <w:pPr>
              <w:pStyle w:val="NoSpacing"/>
              <w:jc w:val="both"/>
              <w:rPr>
                <w:rFonts w:asciiTheme="minorHAnsi" w:hAnsiTheme="minorHAnsi" w:cstheme="minorHAnsi"/>
                <w:b w:val="0"/>
              </w:rPr>
            </w:pPr>
          </w:p>
        </w:tc>
        <w:tc>
          <w:tcPr>
            <w:tcW w:w="1276" w:type="dxa"/>
            <w:vAlign w:val="center"/>
          </w:tcPr>
          <w:p w:rsidR="00037912" w:rsidRPr="001C7319" w:rsidRDefault="008710BE"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sym w:font="Wingdings" w:char="F0FC"/>
            </w:r>
          </w:p>
        </w:tc>
        <w:tc>
          <w:tcPr>
            <w:tcW w:w="1417" w:type="dxa"/>
            <w:vAlign w:val="center"/>
          </w:tcPr>
          <w:p w:rsidR="00037912" w:rsidRPr="001C7319" w:rsidRDefault="00037912" w:rsidP="00EB586D">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37912" w:rsidRPr="001C7319" w:rsidTr="00D7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037912" w:rsidRPr="00C15526" w:rsidRDefault="00037912" w:rsidP="00EB586D">
            <w:pPr>
              <w:spacing w:before="100" w:beforeAutospacing="1" w:after="100" w:afterAutospacing="1"/>
              <w:jc w:val="both"/>
              <w:rPr>
                <w:rFonts w:asciiTheme="minorHAnsi" w:hAnsiTheme="minorHAnsi" w:cstheme="minorHAnsi"/>
                <w:b w:val="0"/>
              </w:rPr>
            </w:pPr>
            <w:r w:rsidRPr="00C15526">
              <w:rPr>
                <w:rFonts w:asciiTheme="minorHAnsi" w:hAnsiTheme="minorHAnsi" w:cstheme="minorHAnsi"/>
                <w:b w:val="0"/>
              </w:rPr>
              <w:lastRenderedPageBreak/>
              <w:t>Ecrire toutes autres idées sur le forum enseignant-ingénieur pédagogique.</w:t>
            </w:r>
          </w:p>
          <w:p w:rsidR="00037912" w:rsidRPr="00C15526" w:rsidRDefault="00037912" w:rsidP="00EB586D">
            <w:pPr>
              <w:pStyle w:val="NoSpacing"/>
              <w:jc w:val="both"/>
              <w:rPr>
                <w:rFonts w:asciiTheme="minorHAnsi" w:hAnsiTheme="minorHAnsi" w:cstheme="minorHAnsi"/>
                <w:b w:val="0"/>
              </w:rPr>
            </w:pPr>
          </w:p>
        </w:tc>
        <w:tc>
          <w:tcPr>
            <w:tcW w:w="1276" w:type="dxa"/>
            <w:vAlign w:val="center"/>
          </w:tcPr>
          <w:p w:rsidR="00037912" w:rsidRPr="001C7319"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417" w:type="dxa"/>
            <w:vAlign w:val="center"/>
          </w:tcPr>
          <w:p w:rsidR="00037912" w:rsidRPr="001C7319" w:rsidRDefault="008710BE" w:rsidP="00EB586D">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r>
      <w:tr w:rsidR="00AD34A4" w:rsidRPr="001C7319" w:rsidTr="00D7364C">
        <w:trPr>
          <w:gridAfter w:val="2"/>
          <w:wAfter w:w="2693" w:type="dxa"/>
        </w:trPr>
        <w:tc>
          <w:tcPr>
            <w:cnfStyle w:val="001000000000" w:firstRow="0" w:lastRow="0" w:firstColumn="1" w:lastColumn="0" w:oddVBand="0" w:evenVBand="0" w:oddHBand="0" w:evenHBand="0" w:firstRowFirstColumn="0" w:firstRowLastColumn="0" w:lastRowFirstColumn="0" w:lastRowLastColumn="0"/>
            <w:tcW w:w="6487" w:type="dxa"/>
          </w:tcPr>
          <w:p w:rsidR="00AD34A4" w:rsidRPr="00C15526" w:rsidRDefault="00AD34A4" w:rsidP="00EB586D">
            <w:pPr>
              <w:pStyle w:val="NoSpacing"/>
              <w:rPr>
                <w:rFonts w:asciiTheme="minorHAnsi" w:hAnsiTheme="minorHAnsi" w:cstheme="minorHAnsi"/>
                <w:b w:val="0"/>
              </w:rPr>
            </w:pPr>
          </w:p>
        </w:tc>
      </w:tr>
    </w:tbl>
    <w:p w:rsidR="00037912" w:rsidRDefault="00037912" w:rsidP="00037912">
      <w:pPr>
        <w:spacing w:before="100" w:beforeAutospacing="1" w:after="100" w:afterAutospacing="1"/>
        <w:rPr>
          <w:rFonts w:ascii="Verdana" w:hAnsi="Verdana"/>
          <w:sz w:val="20"/>
          <w:szCs w:val="20"/>
        </w:rPr>
      </w:pPr>
    </w:p>
    <w:p w:rsidR="00037912" w:rsidRPr="004B15D6" w:rsidRDefault="0092231D" w:rsidP="00037912">
      <w:pPr>
        <w:pStyle w:val="Heading1"/>
      </w:pPr>
      <w:bookmarkStart w:id="14" w:name="_Toc325145779"/>
      <w:r>
        <w:t>M</w:t>
      </w:r>
      <w:r w:rsidR="00037912" w:rsidRPr="00670D48">
        <w:t>odalités</w:t>
      </w:r>
      <w:r w:rsidR="00037912" w:rsidRPr="004B15D6">
        <w:t xml:space="preserve"> d'évaluation du dispositif</w:t>
      </w:r>
      <w:bookmarkEnd w:id="14"/>
      <w:r w:rsidR="00037912" w:rsidRPr="004B15D6">
        <w:t xml:space="preserve"> </w:t>
      </w:r>
    </w:p>
    <w:p w:rsidR="00227EAC" w:rsidRPr="00A27B59" w:rsidRDefault="00227EAC" w:rsidP="00685F40">
      <w:pPr>
        <w:pStyle w:val="Heading2"/>
        <w:rPr>
          <w:rFonts w:eastAsia="Times New Roman"/>
          <w:lang w:eastAsia="fr-CH"/>
        </w:rPr>
      </w:pPr>
      <w:bookmarkStart w:id="15" w:name="_Toc325145780"/>
      <w:r w:rsidRPr="00A27B59">
        <w:rPr>
          <w:rFonts w:eastAsia="Times New Roman"/>
          <w:lang w:eastAsia="fr-CH"/>
        </w:rPr>
        <w:t xml:space="preserve">Evaluation </w:t>
      </w:r>
      <w:r w:rsidR="00685F40">
        <w:rPr>
          <w:rFonts w:eastAsia="Times New Roman"/>
          <w:lang w:eastAsia="fr-CH"/>
        </w:rPr>
        <w:t xml:space="preserve">des </w:t>
      </w:r>
      <w:r w:rsidRPr="00A27B59">
        <w:rPr>
          <w:rFonts w:eastAsia="Times New Roman"/>
          <w:lang w:eastAsia="fr-CH"/>
        </w:rPr>
        <w:t>apprenant</w:t>
      </w:r>
      <w:r w:rsidR="00685F40">
        <w:rPr>
          <w:rFonts w:eastAsia="Times New Roman"/>
          <w:lang w:eastAsia="fr-CH"/>
        </w:rPr>
        <w:t>s</w:t>
      </w:r>
      <w:r w:rsidRPr="00A27B59">
        <w:rPr>
          <w:rFonts w:eastAsia="Times New Roman"/>
          <w:lang w:eastAsia="fr-CH"/>
        </w:rPr>
        <w:t xml:space="preserve"> </w:t>
      </w:r>
      <w:r w:rsidR="00685F40">
        <w:rPr>
          <w:rFonts w:eastAsia="Times New Roman"/>
          <w:lang w:eastAsia="fr-CH"/>
        </w:rPr>
        <w:t>par l’enseignant</w:t>
      </w:r>
      <w:bookmarkEnd w:id="15"/>
    </w:p>
    <w:p w:rsidR="00A27B59" w:rsidRDefault="00227EAC" w:rsidP="00227EAC">
      <w:pPr>
        <w:spacing w:before="100" w:beforeAutospacing="1" w:after="100" w:afterAutospacing="1" w:line="240" w:lineRule="auto"/>
        <w:rPr>
          <w:lang w:val="fr-FR"/>
        </w:rPr>
      </w:pPr>
      <w:r w:rsidRPr="002D5F56">
        <w:rPr>
          <w:lang w:val="fr-FR"/>
        </w:rPr>
        <w:t>L'apprenant sera évalué sur</w:t>
      </w:r>
      <w:r w:rsidR="00685F40" w:rsidRPr="002D5F56">
        <w:rPr>
          <w:lang w:val="fr-FR"/>
        </w:rPr>
        <w:t> </w:t>
      </w:r>
      <w:r w:rsidR="008A75FF">
        <w:rPr>
          <w:lang w:val="fr-FR"/>
        </w:rPr>
        <w:t>le produit des différentes activités rendues :</w:t>
      </w:r>
    </w:p>
    <w:p w:rsidR="00566B0B" w:rsidRPr="002D5F56" w:rsidRDefault="00566B0B" w:rsidP="00227EAC">
      <w:pPr>
        <w:spacing w:before="100" w:beforeAutospacing="1" w:after="100" w:afterAutospacing="1" w:line="240" w:lineRule="auto"/>
        <w:rPr>
          <w:lang w:val="fr-FR"/>
        </w:rPr>
      </w:pPr>
      <w:r>
        <w:rPr>
          <w:noProof/>
          <w:lang w:eastAsia="fr-CH"/>
        </w:rPr>
        <mc:AlternateContent>
          <mc:Choice Requires="wps">
            <w:drawing>
              <wp:anchor distT="0" distB="0" distL="114300" distR="114300" simplePos="0" relativeHeight="251659264" behindDoc="0" locked="0" layoutInCell="1" allowOverlap="1" wp14:anchorId="667F1B80" wp14:editId="354EF589">
                <wp:simplePos x="0" y="0"/>
                <wp:positionH relativeFrom="column">
                  <wp:posOffset>85090</wp:posOffset>
                </wp:positionH>
                <wp:positionV relativeFrom="paragraph">
                  <wp:posOffset>193865</wp:posOffset>
                </wp:positionV>
                <wp:extent cx="5711825" cy="1959428"/>
                <wp:effectExtent l="0" t="0" r="22225" b="22225"/>
                <wp:wrapNone/>
                <wp:docPr id="3" name="Rounded Rectangle 3"/>
                <wp:cNvGraphicFramePr/>
                <a:graphic xmlns:a="http://schemas.openxmlformats.org/drawingml/2006/main">
                  <a:graphicData uri="http://schemas.microsoft.com/office/word/2010/wordprocessingShape">
                    <wps:wsp>
                      <wps:cNvSpPr/>
                      <wps:spPr>
                        <a:xfrm>
                          <a:off x="0" y="0"/>
                          <a:ext cx="5711825" cy="1959428"/>
                        </a:xfrm>
                        <a:prstGeom prst="roundRect">
                          <a:avLst/>
                        </a:prstGeom>
                        <a:noFill/>
                        <a:ln>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6.7pt;margin-top:15.25pt;width:449.75pt;height:1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" filled="f" strokecolor="#4f81bd" strokeweight="2pt"/>
            </w:pict>
          </mc:Fallback>
        </mc:AlternateContent>
      </w:r>
    </w:p>
    <w:p w:rsidR="00685F40" w:rsidRPr="00900772" w:rsidRDefault="00685F40" w:rsidP="002D5F56">
      <w:pPr>
        <w:pStyle w:val="ListParagraph"/>
        <w:numPr>
          <w:ilvl w:val="0"/>
          <w:numId w:val="37"/>
        </w:numPr>
        <w:spacing w:before="100" w:beforeAutospacing="1" w:after="100" w:afterAutospacing="1" w:line="240" w:lineRule="auto"/>
        <w:rPr>
          <w:b/>
          <w:lang w:val="fr-FR"/>
        </w:rPr>
      </w:pPr>
      <w:r w:rsidRPr="00900772">
        <w:rPr>
          <w:b/>
          <w:lang w:val="fr-FR"/>
        </w:rPr>
        <w:t>Activité 1 :</w:t>
      </w:r>
    </w:p>
    <w:p w:rsidR="00685F40" w:rsidRPr="002D5F56" w:rsidRDefault="00685F40" w:rsidP="002D5F56">
      <w:pPr>
        <w:numPr>
          <w:ilvl w:val="1"/>
          <w:numId w:val="37"/>
        </w:numPr>
        <w:spacing w:before="100" w:beforeAutospacing="1" w:after="100" w:afterAutospacing="1" w:line="240" w:lineRule="auto"/>
        <w:rPr>
          <w:lang w:val="fr-FR"/>
        </w:rPr>
      </w:pPr>
      <w:r w:rsidRPr="002D5F56">
        <w:rPr>
          <w:lang w:val="fr-FR"/>
        </w:rPr>
        <w:t>Livrable 1</w:t>
      </w:r>
      <w:r w:rsidR="00895BED">
        <w:rPr>
          <w:lang w:val="fr-FR"/>
        </w:rPr>
        <w:t>.1</w:t>
      </w:r>
      <w:r w:rsidRPr="002D5F56">
        <w:rPr>
          <w:lang w:val="fr-FR"/>
        </w:rPr>
        <w:t> :</w:t>
      </w:r>
    </w:p>
    <w:p w:rsidR="00685F40" w:rsidRPr="002D5F56" w:rsidRDefault="00227EAC" w:rsidP="002D5F56">
      <w:pPr>
        <w:numPr>
          <w:ilvl w:val="2"/>
          <w:numId w:val="37"/>
        </w:numPr>
        <w:spacing w:before="100" w:beforeAutospacing="1" w:after="100" w:afterAutospacing="1" w:line="240" w:lineRule="auto"/>
        <w:rPr>
          <w:lang w:val="fr-FR"/>
        </w:rPr>
      </w:pPr>
      <w:r w:rsidRPr="002D5F56">
        <w:rPr>
          <w:lang w:val="fr-FR"/>
        </w:rPr>
        <w:t xml:space="preserve">Production </w:t>
      </w:r>
      <w:r w:rsidR="00A27B59" w:rsidRPr="002D5F56">
        <w:rPr>
          <w:lang w:val="fr-FR"/>
        </w:rPr>
        <w:t>vidéo dans Lams (travail individuel)</w:t>
      </w:r>
    </w:p>
    <w:p w:rsidR="00227EAC" w:rsidRPr="002D5F56" w:rsidRDefault="00685F40" w:rsidP="002D5F56">
      <w:pPr>
        <w:numPr>
          <w:ilvl w:val="2"/>
          <w:numId w:val="37"/>
        </w:numPr>
        <w:spacing w:before="100" w:beforeAutospacing="1" w:after="100" w:afterAutospacing="1" w:line="240" w:lineRule="auto"/>
        <w:rPr>
          <w:lang w:val="fr-FR"/>
        </w:rPr>
      </w:pPr>
      <w:r w:rsidRPr="002D5F56">
        <w:rPr>
          <w:lang w:val="fr-FR"/>
        </w:rPr>
        <w:t>Note individuelle</w:t>
      </w:r>
    </w:p>
    <w:p w:rsidR="00685F40" w:rsidRPr="002D5F56" w:rsidRDefault="00227EAC" w:rsidP="002D5F56">
      <w:pPr>
        <w:numPr>
          <w:ilvl w:val="1"/>
          <w:numId w:val="37"/>
        </w:numPr>
        <w:spacing w:before="100" w:beforeAutospacing="1" w:after="100" w:afterAutospacing="1" w:line="240" w:lineRule="auto"/>
        <w:rPr>
          <w:lang w:val="fr-FR"/>
        </w:rPr>
      </w:pPr>
      <w:r w:rsidRPr="002D5F56">
        <w:rPr>
          <w:lang w:val="fr-FR"/>
        </w:rPr>
        <w:t xml:space="preserve">Livrable </w:t>
      </w:r>
      <w:r w:rsidR="00895BED">
        <w:rPr>
          <w:lang w:val="fr-FR"/>
        </w:rPr>
        <w:t>1.</w:t>
      </w:r>
      <w:r w:rsidRPr="002D5F56">
        <w:rPr>
          <w:lang w:val="fr-FR"/>
        </w:rPr>
        <w:t>2</w:t>
      </w:r>
      <w:r w:rsidR="00685F40" w:rsidRPr="002D5F56">
        <w:rPr>
          <w:lang w:val="fr-FR"/>
        </w:rPr>
        <w:t> :</w:t>
      </w:r>
    </w:p>
    <w:p w:rsidR="00685F40" w:rsidRPr="002D5F56" w:rsidRDefault="00227EAC" w:rsidP="002D5F56">
      <w:pPr>
        <w:numPr>
          <w:ilvl w:val="2"/>
          <w:numId w:val="37"/>
        </w:numPr>
        <w:spacing w:before="100" w:beforeAutospacing="1" w:after="100" w:afterAutospacing="1" w:line="240" w:lineRule="auto"/>
        <w:rPr>
          <w:lang w:val="fr-FR"/>
        </w:rPr>
      </w:pPr>
      <w:r w:rsidRPr="002D5F56">
        <w:rPr>
          <w:lang w:val="fr-FR"/>
        </w:rPr>
        <w:t xml:space="preserve">Production </w:t>
      </w:r>
      <w:r w:rsidR="00A27B59" w:rsidRPr="002D5F56">
        <w:rPr>
          <w:lang w:val="fr-FR"/>
        </w:rPr>
        <w:t xml:space="preserve">écrite dans le </w:t>
      </w:r>
      <w:r w:rsidRPr="002D5F56">
        <w:rPr>
          <w:lang w:val="fr-FR"/>
        </w:rPr>
        <w:t>Wiki L</w:t>
      </w:r>
      <w:r w:rsidR="00A27B59" w:rsidRPr="002D5F56">
        <w:rPr>
          <w:lang w:val="fr-FR"/>
        </w:rPr>
        <w:t>ams (en groupe)</w:t>
      </w:r>
    </w:p>
    <w:p w:rsidR="00227EAC" w:rsidRPr="002D5F56" w:rsidRDefault="00685F40" w:rsidP="002D5F56">
      <w:pPr>
        <w:numPr>
          <w:ilvl w:val="2"/>
          <w:numId w:val="37"/>
        </w:numPr>
        <w:spacing w:before="100" w:beforeAutospacing="1" w:after="100" w:afterAutospacing="1" w:line="240" w:lineRule="auto"/>
        <w:rPr>
          <w:lang w:val="fr-FR"/>
        </w:rPr>
      </w:pPr>
      <w:r w:rsidRPr="002D5F56">
        <w:rPr>
          <w:lang w:val="fr-FR"/>
        </w:rPr>
        <w:t>Note commune pour le groupe</w:t>
      </w:r>
    </w:p>
    <w:p w:rsidR="00900772" w:rsidRDefault="005727C3" w:rsidP="00566B0B">
      <w:pPr>
        <w:spacing w:before="100" w:beforeAutospacing="1" w:after="100" w:afterAutospacing="1" w:line="240" w:lineRule="auto"/>
        <w:ind w:left="708" w:firstLine="708"/>
        <w:rPr>
          <w:lang w:val="fr-FR"/>
        </w:rPr>
      </w:pPr>
      <w:r>
        <w:rPr>
          <w:lang w:val="fr-FR"/>
        </w:rPr>
        <w:t xml:space="preserve">Remarque : </w:t>
      </w:r>
      <w:r w:rsidR="00685F40" w:rsidRPr="002D5F56">
        <w:rPr>
          <w:lang w:val="fr-FR"/>
        </w:rPr>
        <w:t xml:space="preserve">Une moyenne de ces 2 notes </w:t>
      </w:r>
      <w:r w:rsidR="00195AA8" w:rsidRPr="002D5F56">
        <w:rPr>
          <w:lang w:val="fr-FR"/>
        </w:rPr>
        <w:t>représentera une 1ère note intermédiaire</w:t>
      </w:r>
    </w:p>
    <w:p w:rsidR="00566B0B" w:rsidRDefault="00566B0B" w:rsidP="00566B0B">
      <w:pPr>
        <w:spacing w:before="100" w:beforeAutospacing="1" w:after="100" w:afterAutospacing="1" w:line="240" w:lineRule="auto"/>
        <w:ind w:left="708" w:firstLine="708"/>
        <w:rPr>
          <w:lang w:val="fr-FR"/>
        </w:rPr>
      </w:pPr>
    </w:p>
    <w:p w:rsidR="00900772" w:rsidRPr="001126DB" w:rsidRDefault="00900772" w:rsidP="001126DB">
      <w:pPr>
        <w:pStyle w:val="NoSpacing"/>
        <w:rPr>
          <w:sz w:val="2"/>
          <w:szCs w:val="2"/>
          <w:lang w:val="fr-FR"/>
        </w:rPr>
      </w:pPr>
    </w:p>
    <w:p w:rsidR="00685F40" w:rsidRPr="00900772" w:rsidRDefault="00566B0B" w:rsidP="002D5F56">
      <w:pPr>
        <w:pStyle w:val="ListParagraph"/>
        <w:numPr>
          <w:ilvl w:val="0"/>
          <w:numId w:val="37"/>
        </w:numPr>
        <w:spacing w:before="100" w:beforeAutospacing="1" w:after="100" w:afterAutospacing="1" w:line="240" w:lineRule="auto"/>
        <w:rPr>
          <w:b/>
          <w:lang w:val="fr-FR"/>
        </w:rPr>
      </w:pPr>
      <w:r>
        <w:rPr>
          <w:noProof/>
          <w:lang w:eastAsia="fr-CH"/>
        </w:rPr>
        <mc:AlternateContent>
          <mc:Choice Requires="wps">
            <w:drawing>
              <wp:anchor distT="0" distB="0" distL="114300" distR="114300" simplePos="0" relativeHeight="251661312" behindDoc="0" locked="0" layoutInCell="1" allowOverlap="1" wp14:anchorId="2106A16F" wp14:editId="166BD2E1">
                <wp:simplePos x="0" y="0"/>
                <wp:positionH relativeFrom="column">
                  <wp:posOffset>85090</wp:posOffset>
                </wp:positionH>
                <wp:positionV relativeFrom="paragraph">
                  <wp:posOffset>69405</wp:posOffset>
                </wp:positionV>
                <wp:extent cx="5711825" cy="2410691"/>
                <wp:effectExtent l="0" t="0" r="22225" b="27940"/>
                <wp:wrapNone/>
                <wp:docPr id="4" name="Rounded Rectangle 4"/>
                <wp:cNvGraphicFramePr/>
                <a:graphic xmlns:a="http://schemas.openxmlformats.org/drawingml/2006/main">
                  <a:graphicData uri="http://schemas.microsoft.com/office/word/2010/wordprocessingShape">
                    <wps:wsp>
                      <wps:cNvSpPr/>
                      <wps:spPr>
                        <a:xfrm>
                          <a:off x="0" y="0"/>
                          <a:ext cx="5711825" cy="2410691"/>
                        </a:xfrm>
                        <a:prstGeom prst="roundRect">
                          <a:avLst>
                            <a:gd name="adj" fmla="val 13525"/>
                          </a:avLst>
                        </a:prstGeom>
                        <a:noFill/>
                        <a:ln>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6.7pt;margin-top:5.45pt;width:449.75pt;height:1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" filled="f" strokecolor="#4f81bd" strokeweight="2pt"/>
            </w:pict>
          </mc:Fallback>
        </mc:AlternateContent>
      </w:r>
      <w:r w:rsidR="00685F40" w:rsidRPr="00900772">
        <w:rPr>
          <w:b/>
          <w:lang w:val="fr-FR"/>
        </w:rPr>
        <w:t>Activité 2 :</w:t>
      </w:r>
    </w:p>
    <w:p w:rsidR="00195AA8" w:rsidRDefault="00195AA8" w:rsidP="002D5F56">
      <w:pPr>
        <w:numPr>
          <w:ilvl w:val="1"/>
          <w:numId w:val="37"/>
        </w:numPr>
        <w:spacing w:before="100" w:beforeAutospacing="1" w:after="100" w:afterAutospacing="1" w:line="240" w:lineRule="auto"/>
        <w:rPr>
          <w:lang w:val="fr-FR"/>
        </w:rPr>
      </w:pPr>
      <w:r w:rsidRPr="002D5F56">
        <w:rPr>
          <w:lang w:val="fr-FR"/>
        </w:rPr>
        <w:t xml:space="preserve">Livrable </w:t>
      </w:r>
      <w:r w:rsidR="00895BED">
        <w:rPr>
          <w:lang w:val="fr-FR"/>
        </w:rPr>
        <w:t>2.</w:t>
      </w:r>
      <w:r w:rsidRPr="002D5F56">
        <w:rPr>
          <w:lang w:val="fr-FR"/>
        </w:rPr>
        <w:t>1 :</w:t>
      </w:r>
      <w:r w:rsidR="00227EAC" w:rsidRPr="002D5F56">
        <w:rPr>
          <w:lang w:val="fr-FR"/>
        </w:rPr>
        <w:t xml:space="preserve"> </w:t>
      </w:r>
    </w:p>
    <w:p w:rsidR="00E0793D" w:rsidRDefault="00E0793D" w:rsidP="00E0793D">
      <w:pPr>
        <w:numPr>
          <w:ilvl w:val="2"/>
          <w:numId w:val="37"/>
        </w:numPr>
        <w:spacing w:before="100" w:beforeAutospacing="1" w:after="100" w:afterAutospacing="1" w:line="240" w:lineRule="auto"/>
        <w:rPr>
          <w:lang w:val="fr-FR"/>
        </w:rPr>
      </w:pPr>
      <w:r w:rsidRPr="002D5F56">
        <w:rPr>
          <w:lang w:val="fr-FR"/>
        </w:rPr>
        <w:t xml:space="preserve">Production écrite dans le wiki Moodle (en groupe). </w:t>
      </w:r>
    </w:p>
    <w:p w:rsidR="00E0793D" w:rsidRPr="00E0793D" w:rsidRDefault="00E0793D" w:rsidP="00E0793D">
      <w:pPr>
        <w:numPr>
          <w:ilvl w:val="2"/>
          <w:numId w:val="37"/>
        </w:numPr>
        <w:spacing w:before="100" w:beforeAutospacing="1" w:after="100" w:afterAutospacing="1" w:line="240" w:lineRule="auto"/>
        <w:rPr>
          <w:lang w:val="fr-FR"/>
        </w:rPr>
      </w:pPr>
      <w:r w:rsidRPr="002D5F56">
        <w:rPr>
          <w:lang w:val="fr-FR"/>
        </w:rPr>
        <w:t>Note individuelle</w:t>
      </w:r>
    </w:p>
    <w:p w:rsidR="00195AA8" w:rsidRDefault="00227EAC" w:rsidP="002D5F56">
      <w:pPr>
        <w:numPr>
          <w:ilvl w:val="1"/>
          <w:numId w:val="37"/>
        </w:numPr>
        <w:spacing w:before="100" w:beforeAutospacing="1" w:after="100" w:afterAutospacing="1" w:line="240" w:lineRule="auto"/>
        <w:rPr>
          <w:lang w:val="fr-FR"/>
        </w:rPr>
      </w:pPr>
      <w:r w:rsidRPr="002D5F56">
        <w:rPr>
          <w:lang w:val="fr-FR"/>
        </w:rPr>
        <w:t>Livrable 2</w:t>
      </w:r>
      <w:r w:rsidR="00895BED">
        <w:rPr>
          <w:lang w:val="fr-FR"/>
        </w:rPr>
        <w:t>.2</w:t>
      </w:r>
      <w:r w:rsidR="00195AA8" w:rsidRPr="002D5F56">
        <w:rPr>
          <w:lang w:val="fr-FR"/>
        </w:rPr>
        <w:t> :</w:t>
      </w:r>
      <w:r w:rsidRPr="002D5F56">
        <w:rPr>
          <w:lang w:val="fr-FR"/>
        </w:rPr>
        <w:t xml:space="preserve"> </w:t>
      </w:r>
    </w:p>
    <w:p w:rsidR="00E0793D" w:rsidRDefault="00E0793D" w:rsidP="00E0793D">
      <w:pPr>
        <w:numPr>
          <w:ilvl w:val="2"/>
          <w:numId w:val="37"/>
        </w:numPr>
        <w:spacing w:before="100" w:beforeAutospacing="1" w:after="100" w:afterAutospacing="1" w:line="240" w:lineRule="auto"/>
        <w:rPr>
          <w:lang w:val="fr-FR"/>
        </w:rPr>
      </w:pPr>
      <w:r>
        <w:rPr>
          <w:lang w:val="fr-FR"/>
        </w:rPr>
        <w:t>Prestation pour la controverse (en fonction des consignes) sur Visu</w:t>
      </w:r>
    </w:p>
    <w:p w:rsidR="00E0793D" w:rsidRPr="00E0793D" w:rsidRDefault="00E0793D" w:rsidP="00E0793D">
      <w:pPr>
        <w:numPr>
          <w:ilvl w:val="2"/>
          <w:numId w:val="37"/>
        </w:numPr>
        <w:spacing w:before="100" w:beforeAutospacing="1" w:after="100" w:afterAutospacing="1" w:line="240" w:lineRule="auto"/>
        <w:rPr>
          <w:lang w:val="fr-FR"/>
        </w:rPr>
      </w:pPr>
      <w:r w:rsidRPr="002D5F56">
        <w:rPr>
          <w:lang w:val="fr-FR"/>
        </w:rPr>
        <w:t>Note commune pour le groupe</w:t>
      </w:r>
    </w:p>
    <w:p w:rsidR="005727C3" w:rsidRPr="005727C3" w:rsidRDefault="005727C3" w:rsidP="005727C3">
      <w:pPr>
        <w:spacing w:before="100" w:beforeAutospacing="1" w:after="100" w:afterAutospacing="1" w:line="240" w:lineRule="auto"/>
        <w:ind w:left="708" w:firstLine="708"/>
        <w:rPr>
          <w:lang w:val="fr-FR"/>
        </w:rPr>
      </w:pPr>
      <w:r>
        <w:rPr>
          <w:lang w:val="fr-FR"/>
        </w:rPr>
        <w:t xml:space="preserve">Remarque : </w:t>
      </w:r>
      <w:r w:rsidR="00195AA8" w:rsidRPr="002D5F56">
        <w:rPr>
          <w:lang w:val="fr-FR"/>
        </w:rPr>
        <w:t>Une moyen</w:t>
      </w:r>
      <w:r w:rsidR="008A75FF">
        <w:rPr>
          <w:lang w:val="fr-FR"/>
        </w:rPr>
        <w:t>ne de ces 2 notes représentera une</w:t>
      </w:r>
      <w:r w:rsidR="00195AA8" w:rsidRPr="002D5F56">
        <w:rPr>
          <w:lang w:val="fr-FR"/>
        </w:rPr>
        <w:t xml:space="preserve"> 2ème note intermédiaire</w:t>
      </w:r>
      <w:r>
        <w:rPr>
          <w:lang w:val="fr-FR"/>
        </w:rPr>
        <w:t xml:space="preserve">. </w:t>
      </w:r>
    </w:p>
    <w:p w:rsidR="00B26C08" w:rsidRPr="005727C3" w:rsidRDefault="00B26C08" w:rsidP="005727C3">
      <w:pPr>
        <w:pStyle w:val="ListParagraph"/>
        <w:numPr>
          <w:ilvl w:val="1"/>
          <w:numId w:val="37"/>
        </w:numPr>
        <w:spacing w:before="100" w:beforeAutospacing="1" w:after="100" w:afterAutospacing="1" w:line="240" w:lineRule="auto"/>
        <w:rPr>
          <w:lang w:val="fr-FR"/>
        </w:rPr>
      </w:pPr>
      <w:r w:rsidRPr="005727C3">
        <w:rPr>
          <w:lang w:val="fr-FR"/>
        </w:rPr>
        <w:t xml:space="preserve">Livrable 2.3 : </w:t>
      </w:r>
    </w:p>
    <w:p w:rsidR="00B26C08" w:rsidRDefault="00B26C08" w:rsidP="00566B0B">
      <w:pPr>
        <w:numPr>
          <w:ilvl w:val="2"/>
          <w:numId w:val="37"/>
        </w:numPr>
        <w:spacing w:before="100" w:beforeAutospacing="1" w:after="100" w:afterAutospacing="1" w:line="240" w:lineRule="auto"/>
        <w:rPr>
          <w:lang w:val="fr-FR"/>
        </w:rPr>
      </w:pPr>
      <w:r>
        <w:rPr>
          <w:lang w:val="fr-FR"/>
        </w:rPr>
        <w:t xml:space="preserve">Rapport réflexif (basé sur les notes du journal de bord). </w:t>
      </w:r>
    </w:p>
    <w:p w:rsidR="00566B0B" w:rsidRDefault="00566B0B" w:rsidP="00566B0B">
      <w:pPr>
        <w:spacing w:before="100" w:beforeAutospacing="1" w:after="100" w:afterAutospacing="1" w:line="240" w:lineRule="auto"/>
        <w:ind w:left="2160"/>
        <w:rPr>
          <w:lang w:val="fr-FR"/>
        </w:rPr>
        <w:sectPr w:rsidR="00566B0B" w:rsidSect="00EB586D">
          <w:pgSz w:w="11906" w:h="16838" w:code="9"/>
          <w:pgMar w:top="1418" w:right="1418" w:bottom="1418" w:left="1418" w:header="709" w:footer="709" w:gutter="0"/>
          <w:cols w:space="708"/>
          <w:docGrid w:linePitch="360"/>
        </w:sectPr>
      </w:pPr>
    </w:p>
    <w:p w:rsidR="008A75FF" w:rsidRPr="00900772" w:rsidRDefault="00566B0B" w:rsidP="00566B0B">
      <w:pPr>
        <w:spacing w:before="100" w:beforeAutospacing="1" w:after="100" w:afterAutospacing="1" w:line="240" w:lineRule="auto"/>
        <w:rPr>
          <w:lang w:val="fr-FR"/>
        </w:rPr>
      </w:pPr>
      <w:r>
        <w:rPr>
          <w:noProof/>
          <w:lang w:eastAsia="fr-CH"/>
        </w:rPr>
        <w:lastRenderedPageBreak/>
        <mc:AlternateContent>
          <mc:Choice Requires="wps">
            <w:drawing>
              <wp:anchor distT="0" distB="0" distL="114300" distR="114300" simplePos="0" relativeHeight="251663360" behindDoc="0" locked="0" layoutInCell="1" allowOverlap="1" wp14:anchorId="225E8C48" wp14:editId="20386925">
                <wp:simplePos x="0" y="0"/>
                <wp:positionH relativeFrom="column">
                  <wp:posOffset>1905</wp:posOffset>
                </wp:positionH>
                <wp:positionV relativeFrom="paragraph">
                  <wp:posOffset>440245</wp:posOffset>
                </wp:positionV>
                <wp:extent cx="5711825" cy="4986655"/>
                <wp:effectExtent l="0" t="0" r="22225" b="23495"/>
                <wp:wrapNone/>
                <wp:docPr id="5" name="Rounded Rectangle 5"/>
                <wp:cNvGraphicFramePr/>
                <a:graphic xmlns:a="http://schemas.openxmlformats.org/drawingml/2006/main">
                  <a:graphicData uri="http://schemas.microsoft.com/office/word/2010/wordprocessingShape">
                    <wps:wsp>
                      <wps:cNvSpPr/>
                      <wps:spPr>
                        <a:xfrm>
                          <a:off x="0" y="0"/>
                          <a:ext cx="5711825" cy="4986655"/>
                        </a:xfrm>
                        <a:prstGeom prst="roundRect">
                          <a:avLst>
                            <a:gd name="adj" fmla="val 4522"/>
                          </a:avLst>
                        </a:prstGeom>
                        <a:noFill/>
                        <a:ln>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5pt;margin-top:34.65pt;width:449.75pt;height:3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" filled="f" strokecolor="#4f81bd" strokeweight="2pt"/>
            </w:pict>
          </mc:Fallback>
        </mc:AlternateContent>
      </w:r>
      <w:r w:rsidR="008A75FF">
        <w:rPr>
          <w:lang w:val="fr-FR"/>
        </w:rPr>
        <w:t>Mais aussi sur la mise en application des concepts théoriques abordés et favorisant l’apprentissage coopératif :</w:t>
      </w:r>
    </w:p>
    <w:p w:rsidR="002D5F56" w:rsidRDefault="00900772" w:rsidP="002D5F56">
      <w:pPr>
        <w:numPr>
          <w:ilvl w:val="0"/>
          <w:numId w:val="37"/>
        </w:numPr>
        <w:spacing w:before="100" w:beforeAutospacing="1" w:after="100" w:afterAutospacing="1" w:line="240" w:lineRule="auto"/>
        <w:rPr>
          <w:b/>
          <w:lang w:val="fr-FR"/>
        </w:rPr>
      </w:pPr>
      <w:r>
        <w:rPr>
          <w:b/>
          <w:lang w:val="fr-FR"/>
        </w:rPr>
        <w:t>Comportement coopératif</w:t>
      </w:r>
    </w:p>
    <w:p w:rsidR="00900772" w:rsidRPr="00900772" w:rsidRDefault="00900772" w:rsidP="00900772">
      <w:pPr>
        <w:numPr>
          <w:ilvl w:val="1"/>
          <w:numId w:val="37"/>
        </w:numPr>
        <w:spacing w:before="100" w:beforeAutospacing="1" w:after="100" w:afterAutospacing="1" w:line="240" w:lineRule="auto"/>
        <w:rPr>
          <w:lang w:val="fr-FR"/>
        </w:rPr>
      </w:pPr>
      <w:r w:rsidRPr="00900772">
        <w:rPr>
          <w:lang w:val="fr-FR"/>
        </w:rPr>
        <w:t xml:space="preserve">Mise en application des concepts théoriques </w:t>
      </w:r>
      <w:r w:rsidR="009109E9">
        <w:rPr>
          <w:lang w:val="fr-FR"/>
        </w:rPr>
        <w:t xml:space="preserve">comportementaux au sein du </w:t>
      </w:r>
      <w:r w:rsidRPr="00900772">
        <w:rPr>
          <w:lang w:val="fr-FR"/>
        </w:rPr>
        <w:t>groupe</w:t>
      </w:r>
    </w:p>
    <w:p w:rsidR="008A75FF" w:rsidRDefault="00900772" w:rsidP="009109E9">
      <w:pPr>
        <w:numPr>
          <w:ilvl w:val="2"/>
          <w:numId w:val="37"/>
        </w:numPr>
        <w:spacing w:before="100" w:beforeAutospacing="1" w:after="100" w:afterAutospacing="1" w:line="240" w:lineRule="auto"/>
        <w:rPr>
          <w:lang w:val="fr-FR"/>
        </w:rPr>
      </w:pPr>
      <w:r w:rsidRPr="009109E9">
        <w:rPr>
          <w:lang w:val="fr-FR"/>
        </w:rPr>
        <w:t>Points b</w:t>
      </w:r>
      <w:r w:rsidR="002D5F56" w:rsidRPr="009109E9">
        <w:rPr>
          <w:lang w:val="fr-FR"/>
        </w:rPr>
        <w:t>onus</w:t>
      </w:r>
      <w:r w:rsidRPr="009109E9">
        <w:rPr>
          <w:lang w:val="fr-FR"/>
        </w:rPr>
        <w:t> :</w:t>
      </w:r>
      <w:r w:rsidR="009109E9">
        <w:rPr>
          <w:lang w:val="fr-FR"/>
        </w:rPr>
        <w:t xml:space="preserve"> distribués en fonction des </w:t>
      </w:r>
      <w:r w:rsidRPr="009109E9">
        <w:rPr>
          <w:lang w:val="fr-FR"/>
        </w:rPr>
        <w:t xml:space="preserve">comportements </w:t>
      </w:r>
      <w:r w:rsidR="008A75FF">
        <w:rPr>
          <w:lang w:val="fr-FR"/>
        </w:rPr>
        <w:t>et de l’</w:t>
      </w:r>
      <w:r w:rsidRPr="009109E9">
        <w:rPr>
          <w:lang w:val="fr-FR"/>
        </w:rPr>
        <w:t>adéquation avec les apports théoriq</w:t>
      </w:r>
      <w:r w:rsidR="004E58FE" w:rsidRPr="009109E9">
        <w:rPr>
          <w:lang w:val="fr-FR"/>
        </w:rPr>
        <w:t>ues</w:t>
      </w:r>
      <w:r w:rsidR="008A75FF">
        <w:rPr>
          <w:lang w:val="fr-FR"/>
        </w:rPr>
        <w:t xml:space="preserve"> et non en fonction du contenu</w:t>
      </w:r>
    </w:p>
    <w:p w:rsidR="002D5F56" w:rsidRPr="009109E9" w:rsidRDefault="008A75FF" w:rsidP="009109E9">
      <w:pPr>
        <w:numPr>
          <w:ilvl w:val="2"/>
          <w:numId w:val="37"/>
        </w:numPr>
        <w:spacing w:before="100" w:beforeAutospacing="1" w:after="100" w:afterAutospacing="1" w:line="240" w:lineRule="auto"/>
        <w:rPr>
          <w:lang w:val="fr-FR"/>
        </w:rPr>
      </w:pPr>
      <w:r>
        <w:rPr>
          <w:lang w:val="fr-FR"/>
        </w:rPr>
        <w:t>C</w:t>
      </w:r>
      <w:r w:rsidR="009109E9" w:rsidRPr="009109E9">
        <w:rPr>
          <w:lang w:val="fr-FR"/>
        </w:rPr>
        <w:t>omportement favorisant la coopération = 1 point et défavorisant = 0</w:t>
      </w:r>
      <w:r w:rsidR="009109E9">
        <w:rPr>
          <w:lang w:val="fr-FR"/>
        </w:rPr>
        <w:t xml:space="preserve"> points</w:t>
      </w:r>
    </w:p>
    <w:p w:rsidR="00900772" w:rsidRPr="00900772" w:rsidRDefault="00900772" w:rsidP="00900772">
      <w:pPr>
        <w:spacing w:before="100" w:beforeAutospacing="1" w:after="100" w:afterAutospacing="1" w:line="240" w:lineRule="auto"/>
        <w:ind w:left="2160"/>
        <w:rPr>
          <w:lang w:val="fr-FR"/>
        </w:rPr>
      </w:pPr>
    </w:p>
    <w:p w:rsidR="00900772" w:rsidRPr="00900772" w:rsidRDefault="00900772" w:rsidP="00900772">
      <w:pPr>
        <w:numPr>
          <w:ilvl w:val="0"/>
          <w:numId w:val="37"/>
        </w:numPr>
        <w:spacing w:before="100" w:beforeAutospacing="1" w:after="100" w:afterAutospacing="1" w:line="240" w:lineRule="auto"/>
        <w:rPr>
          <w:b/>
          <w:lang w:val="fr-FR"/>
        </w:rPr>
      </w:pPr>
      <w:r>
        <w:rPr>
          <w:b/>
          <w:lang w:val="fr-FR"/>
        </w:rPr>
        <w:t xml:space="preserve">Participation </w:t>
      </w:r>
      <w:r w:rsidR="009109E9">
        <w:rPr>
          <w:b/>
          <w:lang w:val="fr-FR"/>
        </w:rPr>
        <w:t>dans le groupe</w:t>
      </w:r>
    </w:p>
    <w:p w:rsidR="009109E9" w:rsidRDefault="009109E9" w:rsidP="009109E9">
      <w:pPr>
        <w:numPr>
          <w:ilvl w:val="1"/>
          <w:numId w:val="37"/>
        </w:numPr>
        <w:spacing w:before="100" w:beforeAutospacing="1" w:after="100" w:afterAutospacing="1" w:line="240" w:lineRule="auto"/>
        <w:rPr>
          <w:lang w:val="fr-FR"/>
        </w:rPr>
      </w:pPr>
      <w:r w:rsidRPr="009109E9">
        <w:rPr>
          <w:lang w:val="fr-FR"/>
        </w:rPr>
        <w:t>Participation de l’apprenant en cours, dans les forums, avec son groupe</w:t>
      </w:r>
    </w:p>
    <w:p w:rsidR="008A75FF" w:rsidRDefault="00900772" w:rsidP="009109E9">
      <w:pPr>
        <w:numPr>
          <w:ilvl w:val="2"/>
          <w:numId w:val="37"/>
        </w:numPr>
        <w:spacing w:before="100" w:beforeAutospacing="1" w:after="100" w:afterAutospacing="1" w:line="240" w:lineRule="auto"/>
        <w:rPr>
          <w:lang w:val="fr-FR"/>
        </w:rPr>
      </w:pPr>
      <w:r w:rsidRPr="009109E9">
        <w:rPr>
          <w:lang w:val="fr-FR"/>
        </w:rPr>
        <w:t xml:space="preserve">Points bonus : distribués </w:t>
      </w:r>
      <w:r w:rsidR="002D5F56" w:rsidRPr="009109E9">
        <w:rPr>
          <w:lang w:val="fr-FR"/>
        </w:rPr>
        <w:t>en fonction d</w:t>
      </w:r>
      <w:r w:rsidRPr="009109E9">
        <w:rPr>
          <w:lang w:val="fr-FR"/>
        </w:rPr>
        <w:t xml:space="preserve">u niveau de </w:t>
      </w:r>
      <w:r w:rsidR="002D5F56" w:rsidRPr="009109E9">
        <w:rPr>
          <w:lang w:val="fr-FR"/>
        </w:rPr>
        <w:t xml:space="preserve">participation </w:t>
      </w:r>
      <w:r w:rsidRPr="009109E9">
        <w:rPr>
          <w:lang w:val="fr-FR"/>
        </w:rPr>
        <w:t>et de l’adéquation</w:t>
      </w:r>
      <w:r w:rsidR="004E58FE" w:rsidRPr="009109E9">
        <w:rPr>
          <w:lang w:val="fr-FR"/>
        </w:rPr>
        <w:t xml:space="preserve"> avec les apports théoriques</w:t>
      </w:r>
      <w:r w:rsidRPr="009109E9">
        <w:rPr>
          <w:lang w:val="fr-FR"/>
        </w:rPr>
        <w:t xml:space="preserve"> </w:t>
      </w:r>
      <w:r w:rsidR="002D5F56" w:rsidRPr="009109E9">
        <w:rPr>
          <w:lang w:val="fr-FR"/>
        </w:rPr>
        <w:t xml:space="preserve">et non </w:t>
      </w:r>
      <w:r w:rsidRPr="009109E9">
        <w:rPr>
          <w:lang w:val="fr-FR"/>
        </w:rPr>
        <w:t xml:space="preserve">en fonction du </w:t>
      </w:r>
      <w:r w:rsidR="008A75FF">
        <w:rPr>
          <w:lang w:val="fr-FR"/>
        </w:rPr>
        <w:t>contenu</w:t>
      </w:r>
    </w:p>
    <w:p w:rsidR="00195AA8" w:rsidRDefault="008A75FF" w:rsidP="00900772">
      <w:pPr>
        <w:numPr>
          <w:ilvl w:val="2"/>
          <w:numId w:val="37"/>
        </w:numPr>
        <w:spacing w:before="100" w:beforeAutospacing="1" w:after="100" w:afterAutospacing="1" w:line="240" w:lineRule="auto"/>
        <w:rPr>
          <w:lang w:val="fr-FR"/>
        </w:rPr>
      </w:pPr>
      <w:r>
        <w:rPr>
          <w:lang w:val="fr-FR"/>
        </w:rPr>
        <w:t>P</w:t>
      </w:r>
      <w:r w:rsidR="002D5F56" w:rsidRPr="009109E9">
        <w:rPr>
          <w:lang w:val="fr-FR"/>
        </w:rPr>
        <w:t xml:space="preserve">articipation passive=0 point, </w:t>
      </w:r>
      <w:r w:rsidR="00900772" w:rsidRPr="009109E9">
        <w:rPr>
          <w:lang w:val="fr-FR"/>
        </w:rPr>
        <w:t>semi</w:t>
      </w:r>
      <w:r>
        <w:rPr>
          <w:lang w:val="fr-FR"/>
        </w:rPr>
        <w:t>-active=0,5  active=1 point</w:t>
      </w:r>
    </w:p>
    <w:p w:rsidR="008A75FF" w:rsidRPr="001126DB" w:rsidRDefault="008A75FF" w:rsidP="001126DB">
      <w:pPr>
        <w:pStyle w:val="NoSpacing"/>
        <w:rPr>
          <w:sz w:val="2"/>
          <w:szCs w:val="2"/>
          <w:lang w:val="fr-FR"/>
        </w:rPr>
      </w:pPr>
    </w:p>
    <w:p w:rsidR="00900772" w:rsidRPr="00900772" w:rsidRDefault="00900772" w:rsidP="00900772">
      <w:pPr>
        <w:pStyle w:val="ListParagraph"/>
        <w:numPr>
          <w:ilvl w:val="0"/>
          <w:numId w:val="37"/>
        </w:numPr>
        <w:spacing w:before="100" w:beforeAutospacing="1" w:after="100" w:afterAutospacing="1" w:line="240" w:lineRule="auto"/>
        <w:rPr>
          <w:b/>
          <w:lang w:val="fr-FR"/>
        </w:rPr>
      </w:pPr>
      <w:r w:rsidRPr="00900772">
        <w:rPr>
          <w:b/>
          <w:lang w:val="fr-FR"/>
        </w:rPr>
        <w:t>Journal de bord</w:t>
      </w:r>
    </w:p>
    <w:p w:rsidR="004E58FE" w:rsidRDefault="00900772" w:rsidP="008A75FF">
      <w:pPr>
        <w:pStyle w:val="ListParagraph"/>
        <w:numPr>
          <w:ilvl w:val="1"/>
          <w:numId w:val="37"/>
        </w:numPr>
        <w:spacing w:before="100" w:beforeAutospacing="1" w:after="100" w:afterAutospacing="1" w:line="240" w:lineRule="auto"/>
        <w:rPr>
          <w:lang w:val="fr-FR"/>
        </w:rPr>
      </w:pPr>
      <w:r>
        <w:rPr>
          <w:lang w:val="fr-FR"/>
        </w:rPr>
        <w:t>Rigueur dans l’écriture (1 fois par semaine minimum)</w:t>
      </w:r>
    </w:p>
    <w:p w:rsidR="00900772" w:rsidRPr="001126DB" w:rsidRDefault="00900772" w:rsidP="001126DB">
      <w:pPr>
        <w:spacing w:before="100" w:beforeAutospacing="1" w:after="100" w:afterAutospacing="1" w:line="240" w:lineRule="auto"/>
        <w:rPr>
          <w:sz w:val="2"/>
          <w:szCs w:val="2"/>
          <w:lang w:val="fr-FR"/>
        </w:rPr>
      </w:pPr>
    </w:p>
    <w:p w:rsidR="00900772" w:rsidRDefault="00900772" w:rsidP="00900772">
      <w:pPr>
        <w:pStyle w:val="ListParagraph"/>
        <w:numPr>
          <w:ilvl w:val="0"/>
          <w:numId w:val="37"/>
        </w:numPr>
        <w:spacing w:before="100" w:beforeAutospacing="1" w:after="100" w:afterAutospacing="1" w:line="240" w:lineRule="auto"/>
        <w:rPr>
          <w:b/>
          <w:lang w:val="fr-FR"/>
        </w:rPr>
      </w:pPr>
      <w:r w:rsidRPr="00900772">
        <w:rPr>
          <w:b/>
          <w:lang w:val="fr-FR"/>
        </w:rPr>
        <w:t xml:space="preserve">Rapport </w:t>
      </w:r>
      <w:r w:rsidR="004E58FE" w:rsidRPr="00900772">
        <w:rPr>
          <w:b/>
          <w:lang w:val="fr-FR"/>
        </w:rPr>
        <w:t>réflexif</w:t>
      </w:r>
    </w:p>
    <w:p w:rsidR="008A75FF" w:rsidRDefault="004E58FE" w:rsidP="00AB4223">
      <w:pPr>
        <w:pStyle w:val="ListParagraph"/>
        <w:numPr>
          <w:ilvl w:val="1"/>
          <w:numId w:val="37"/>
        </w:numPr>
        <w:spacing w:before="100" w:beforeAutospacing="1" w:after="100" w:afterAutospacing="1" w:line="240" w:lineRule="auto"/>
        <w:rPr>
          <w:lang w:val="fr-FR"/>
        </w:rPr>
      </w:pPr>
      <w:r w:rsidRPr="004E58FE">
        <w:rPr>
          <w:lang w:val="fr-FR"/>
        </w:rPr>
        <w:t>Capacité à faire des liens avec le contenu du cours</w:t>
      </w:r>
    </w:p>
    <w:p w:rsidR="00AB4223" w:rsidRPr="001126DB" w:rsidRDefault="00AB4223" w:rsidP="001126DB">
      <w:pPr>
        <w:pStyle w:val="NoSpacing"/>
        <w:rPr>
          <w:sz w:val="2"/>
          <w:szCs w:val="2"/>
          <w:lang w:val="fr-FR"/>
        </w:rPr>
      </w:pPr>
    </w:p>
    <w:p w:rsidR="004E58FE" w:rsidRPr="00900772" w:rsidRDefault="004E58FE" w:rsidP="00566B0B">
      <w:pPr>
        <w:numPr>
          <w:ilvl w:val="0"/>
          <w:numId w:val="37"/>
        </w:numPr>
        <w:spacing w:before="100" w:beforeAutospacing="1" w:after="100" w:afterAutospacing="1" w:line="240" w:lineRule="auto"/>
        <w:rPr>
          <w:b/>
          <w:lang w:val="fr-FR"/>
        </w:rPr>
      </w:pPr>
      <w:r>
        <w:rPr>
          <w:b/>
          <w:lang w:val="fr-FR"/>
        </w:rPr>
        <w:t>D</w:t>
      </w:r>
      <w:r w:rsidRPr="00900772">
        <w:rPr>
          <w:b/>
          <w:lang w:val="fr-FR"/>
        </w:rPr>
        <w:t>élais</w:t>
      </w:r>
    </w:p>
    <w:p w:rsidR="004E58FE" w:rsidRDefault="004E58FE" w:rsidP="004E58FE">
      <w:pPr>
        <w:numPr>
          <w:ilvl w:val="1"/>
          <w:numId w:val="37"/>
        </w:numPr>
        <w:spacing w:before="100" w:beforeAutospacing="1" w:after="100" w:afterAutospacing="1" w:line="240" w:lineRule="auto"/>
        <w:rPr>
          <w:lang w:val="fr-FR"/>
        </w:rPr>
      </w:pPr>
      <w:r>
        <w:rPr>
          <w:lang w:val="fr-FR"/>
        </w:rPr>
        <w:t>Respect des délais énoncés pour chaque travail rendu.</w:t>
      </w:r>
    </w:p>
    <w:p w:rsidR="004E58FE" w:rsidRDefault="004E58FE" w:rsidP="004E58FE">
      <w:pPr>
        <w:numPr>
          <w:ilvl w:val="2"/>
          <w:numId w:val="37"/>
        </w:numPr>
        <w:spacing w:before="100" w:beforeAutospacing="1" w:after="100" w:afterAutospacing="1" w:line="240" w:lineRule="auto"/>
        <w:rPr>
          <w:lang w:val="fr-FR"/>
        </w:rPr>
      </w:pPr>
      <w:r>
        <w:rPr>
          <w:lang w:val="fr-FR"/>
        </w:rPr>
        <w:t>-0.2 point par travail rendu en retard</w:t>
      </w:r>
    </w:p>
    <w:p w:rsidR="00900772" w:rsidRDefault="004E58FE" w:rsidP="00566B0B">
      <w:pPr>
        <w:numPr>
          <w:ilvl w:val="2"/>
          <w:numId w:val="37"/>
        </w:numPr>
        <w:spacing w:before="100" w:beforeAutospacing="1" w:after="100" w:afterAutospacing="1" w:line="240" w:lineRule="auto"/>
        <w:rPr>
          <w:lang w:val="fr-FR"/>
        </w:rPr>
      </w:pPr>
      <w:r>
        <w:rPr>
          <w:lang w:val="fr-FR"/>
        </w:rPr>
        <w:t xml:space="preserve">+0.5 point si tous les travaux sont rendus dans les temps </w:t>
      </w:r>
    </w:p>
    <w:p w:rsidR="00566B0B" w:rsidRPr="00566B0B" w:rsidRDefault="00566B0B" w:rsidP="00566B0B">
      <w:pPr>
        <w:spacing w:before="100" w:beforeAutospacing="1" w:after="100" w:afterAutospacing="1" w:line="240" w:lineRule="auto"/>
        <w:rPr>
          <w:lang w:val="fr-FR"/>
        </w:rPr>
      </w:pPr>
    </w:p>
    <w:p w:rsidR="00265538" w:rsidRPr="00265538" w:rsidRDefault="0051323B" w:rsidP="00265538">
      <w:pPr>
        <w:pStyle w:val="Heading2"/>
        <w:rPr>
          <w:rFonts w:eastAsia="Times New Roman"/>
          <w:lang w:eastAsia="fr-CH"/>
        </w:rPr>
      </w:pPr>
      <w:bookmarkStart w:id="16" w:name="_Toc325145781"/>
      <w:r>
        <w:rPr>
          <w:rFonts w:eastAsia="Times New Roman"/>
          <w:lang w:eastAsia="fr-CH"/>
        </w:rPr>
        <w:t>Evaluation dispositif</w:t>
      </w:r>
      <w:bookmarkEnd w:id="16"/>
      <w:r>
        <w:rPr>
          <w:rFonts w:eastAsia="Times New Roman"/>
          <w:lang w:eastAsia="fr-CH"/>
        </w:rPr>
        <w:t xml:space="preserve"> </w:t>
      </w:r>
    </w:p>
    <w:p w:rsidR="008A75FF" w:rsidRDefault="008A75FF" w:rsidP="0051323B">
      <w:pPr>
        <w:spacing w:before="100" w:beforeAutospacing="1" w:after="100" w:afterAutospacing="1"/>
        <w:jc w:val="both"/>
        <w:rPr>
          <w:lang w:val="fr-FR"/>
        </w:rPr>
      </w:pPr>
      <w:r w:rsidRPr="00265538">
        <w:rPr>
          <w:rFonts w:cstheme="minorHAnsi"/>
        </w:rPr>
        <w:t>Pour évaluer le dispositif, nous proposons</w:t>
      </w:r>
      <w:r>
        <w:rPr>
          <w:lang w:val="fr-FR"/>
        </w:rPr>
        <w:t> :</w:t>
      </w:r>
    </w:p>
    <w:p w:rsidR="008A75FF" w:rsidRDefault="00265538" w:rsidP="0051323B">
      <w:pPr>
        <w:pStyle w:val="ListParagraph"/>
        <w:numPr>
          <w:ilvl w:val="0"/>
          <w:numId w:val="38"/>
        </w:numPr>
        <w:spacing w:before="100" w:beforeAutospacing="1" w:after="100" w:afterAutospacing="1"/>
        <w:jc w:val="both"/>
        <w:rPr>
          <w:lang w:val="fr-FR"/>
        </w:rPr>
      </w:pPr>
      <w:r>
        <w:rPr>
          <w:lang w:val="fr-FR"/>
        </w:rPr>
        <w:t>D</w:t>
      </w:r>
      <w:r w:rsidR="008A75FF">
        <w:rPr>
          <w:lang w:val="fr-FR"/>
        </w:rPr>
        <w:t>onner la possibilité aux apprenants d’é</w:t>
      </w:r>
      <w:r w:rsidR="008A75FF" w:rsidRPr="008A75FF">
        <w:rPr>
          <w:lang w:val="fr-FR"/>
        </w:rPr>
        <w:t>valu</w:t>
      </w:r>
      <w:r w:rsidR="008A75FF">
        <w:rPr>
          <w:lang w:val="fr-FR"/>
        </w:rPr>
        <w:t>er</w:t>
      </w:r>
      <w:r w:rsidR="008A75FF" w:rsidRPr="008A75FF">
        <w:rPr>
          <w:lang w:val="fr-FR"/>
        </w:rPr>
        <w:t xml:space="preserve"> </w:t>
      </w:r>
      <w:r w:rsidR="008A75FF">
        <w:rPr>
          <w:lang w:val="fr-FR"/>
        </w:rPr>
        <w:t>le</w:t>
      </w:r>
      <w:r w:rsidR="008A75FF" w:rsidRPr="008A75FF">
        <w:rPr>
          <w:lang w:val="fr-FR"/>
        </w:rPr>
        <w:t xml:space="preserve"> dispositif </w:t>
      </w:r>
      <w:r w:rsidR="008A75FF">
        <w:rPr>
          <w:lang w:val="fr-FR"/>
        </w:rPr>
        <w:t>et le cours (</w:t>
      </w:r>
      <w:r w:rsidR="008A75FF" w:rsidRPr="008A75FF">
        <w:rPr>
          <w:lang w:val="fr-FR"/>
        </w:rPr>
        <w:t>voir plus bas)</w:t>
      </w:r>
    </w:p>
    <w:p w:rsidR="008A75FF" w:rsidRDefault="008A75FF" w:rsidP="0051323B">
      <w:pPr>
        <w:pStyle w:val="ListParagraph"/>
        <w:numPr>
          <w:ilvl w:val="0"/>
          <w:numId w:val="38"/>
        </w:numPr>
        <w:spacing w:before="100" w:beforeAutospacing="1" w:after="100" w:afterAutospacing="1"/>
        <w:jc w:val="both"/>
        <w:rPr>
          <w:lang w:val="fr-FR"/>
        </w:rPr>
      </w:pPr>
      <w:r>
        <w:rPr>
          <w:lang w:val="fr-FR"/>
        </w:rPr>
        <w:t>Que l’enseignant fasse sa propre é</w:t>
      </w:r>
      <w:r w:rsidRPr="008A75FF">
        <w:rPr>
          <w:lang w:val="fr-FR"/>
        </w:rPr>
        <w:t xml:space="preserve">valuation du dispositif </w:t>
      </w:r>
      <w:r>
        <w:rPr>
          <w:lang w:val="fr-FR"/>
        </w:rPr>
        <w:t>en fonction de ses attentes de départ</w:t>
      </w:r>
    </w:p>
    <w:p w:rsidR="008A75FF" w:rsidRDefault="008A75FF" w:rsidP="0051323B">
      <w:pPr>
        <w:pStyle w:val="ListParagraph"/>
        <w:numPr>
          <w:ilvl w:val="0"/>
          <w:numId w:val="38"/>
        </w:numPr>
        <w:spacing w:before="100" w:beforeAutospacing="1" w:after="100" w:afterAutospacing="1"/>
        <w:jc w:val="both"/>
        <w:rPr>
          <w:lang w:val="fr-FR"/>
        </w:rPr>
      </w:pPr>
      <w:r>
        <w:rPr>
          <w:lang w:val="fr-FR"/>
        </w:rPr>
        <w:t>Regarder si l’enseignant désire réitérer l’expérience l’année suivante (satisfaction)</w:t>
      </w:r>
    </w:p>
    <w:p w:rsidR="008A75FF" w:rsidRDefault="008A75FF" w:rsidP="0051323B">
      <w:pPr>
        <w:pStyle w:val="ListParagraph"/>
        <w:numPr>
          <w:ilvl w:val="0"/>
          <w:numId w:val="38"/>
        </w:numPr>
        <w:spacing w:before="100" w:beforeAutospacing="1" w:after="100" w:afterAutospacing="1"/>
        <w:jc w:val="both"/>
        <w:rPr>
          <w:lang w:val="fr-FR"/>
        </w:rPr>
      </w:pPr>
      <w:r>
        <w:rPr>
          <w:lang w:val="fr-FR"/>
        </w:rPr>
        <w:t>Proposer à d’autres enseignants qui auraient entendu parler de ce cours de se lancer dans l’aventure et voir</w:t>
      </w:r>
      <w:r w:rsidR="00265538">
        <w:rPr>
          <w:lang w:val="fr-FR"/>
        </w:rPr>
        <w:t xml:space="preserve"> </w:t>
      </w:r>
      <w:r>
        <w:rPr>
          <w:lang w:val="fr-FR"/>
        </w:rPr>
        <w:t xml:space="preserve">quelles sont leur réaction </w:t>
      </w:r>
      <w:r w:rsidR="00265538">
        <w:rPr>
          <w:lang w:val="fr-FR"/>
        </w:rPr>
        <w:t>(motivation, besoin)</w:t>
      </w:r>
    </w:p>
    <w:p w:rsidR="00265538" w:rsidRDefault="00265538" w:rsidP="0051323B">
      <w:pPr>
        <w:pStyle w:val="ListParagraph"/>
        <w:numPr>
          <w:ilvl w:val="0"/>
          <w:numId w:val="38"/>
        </w:numPr>
        <w:spacing w:before="100" w:beforeAutospacing="1" w:after="100" w:afterAutospacing="1"/>
        <w:jc w:val="both"/>
        <w:rPr>
          <w:lang w:val="fr-FR"/>
        </w:rPr>
      </w:pPr>
      <w:r>
        <w:rPr>
          <w:lang w:val="fr-FR"/>
        </w:rPr>
        <w:t>Evaluation par l’enseignant de l’évolution des apprenants sur leur utilisation du dispositif et des technologies utilisées</w:t>
      </w:r>
    </w:p>
    <w:p w:rsidR="00265538" w:rsidRDefault="00265538" w:rsidP="0051323B">
      <w:pPr>
        <w:pStyle w:val="ListParagraph"/>
        <w:numPr>
          <w:ilvl w:val="0"/>
          <w:numId w:val="38"/>
        </w:numPr>
        <w:spacing w:before="100" w:beforeAutospacing="1" w:after="100" w:afterAutospacing="1"/>
        <w:jc w:val="both"/>
        <w:rPr>
          <w:lang w:val="fr-FR"/>
        </w:rPr>
      </w:pPr>
      <w:r>
        <w:rPr>
          <w:lang w:val="fr-FR"/>
        </w:rPr>
        <w:t>Comparaison des notes des élèves des années précédentes</w:t>
      </w:r>
    </w:p>
    <w:p w:rsidR="00265538" w:rsidRPr="00F80F04" w:rsidRDefault="00265538" w:rsidP="00265538">
      <w:pPr>
        <w:pStyle w:val="Heading2"/>
      </w:pPr>
      <w:bookmarkStart w:id="17" w:name="_Toc325145782"/>
      <w:r>
        <w:lastRenderedPageBreak/>
        <w:t>Evaluation du cours par les élèves</w:t>
      </w:r>
      <w:bookmarkEnd w:id="17"/>
    </w:p>
    <w:p w:rsidR="00265538" w:rsidRPr="00AB4223" w:rsidRDefault="00265538" w:rsidP="00AB4223">
      <w:pPr>
        <w:jc w:val="both"/>
        <w:rPr>
          <w:rFonts w:cstheme="minorHAnsi"/>
        </w:rPr>
      </w:pPr>
      <w:r w:rsidRPr="00AB4223">
        <w:rPr>
          <w:rFonts w:cstheme="minorHAnsi"/>
        </w:rPr>
        <w:t>Une évaluation du cours et du dispositif médiatisé sera faite par les élèves en fin de session. Son but est de nous permettre de mieux comprendre quelles sont les difficultés que les apprenants ont rencontrés, quelles sont les aspects du cours/dispositif qu'ils ont apprécié ou déprécier et quels seraient ceux à revoir. Une section leur permettant de s'exprimer librement et de donner des idées d'amélioration pour le prochain cours est aussi prévue. Ce document constituera un complément à la discussion que nous aurons en classe lors du dernier cours. A travers cette évaluation, nous désirons mieux comprendre leur vision de ce dispositif, améliorer notre prochain dispositif et ouvrir différentes pistes de discussions avec les futurs étudiants qui suivront ce cours.</w:t>
      </w:r>
    </w:p>
    <w:p w:rsidR="00037912" w:rsidRPr="004B15D6" w:rsidRDefault="00037912" w:rsidP="00037912">
      <w:pPr>
        <w:pStyle w:val="Heading1"/>
      </w:pPr>
      <w:bookmarkStart w:id="18" w:name="_Toc325145783"/>
      <w:r w:rsidRPr="00670D48">
        <w:t>Conditions</w:t>
      </w:r>
      <w:r w:rsidRPr="004B15D6">
        <w:t xml:space="preserve"> d’intégration de l’innovation</w:t>
      </w:r>
      <w:bookmarkEnd w:id="18"/>
      <w:r w:rsidRPr="004B15D6">
        <w:t xml:space="preserve"> </w:t>
      </w:r>
    </w:p>
    <w:p w:rsidR="00465AC8" w:rsidRDefault="003C474D" w:rsidP="00265538">
      <w:pPr>
        <w:pStyle w:val="NormalWeb"/>
        <w:jc w:val="both"/>
      </w:pPr>
      <w:r>
        <w:t xml:space="preserve">Le fait que cette forme de  cours n’existe pas dans le cursus standard du Bachelor en sciences de l’éducation est déjà en soi un des aspects innovant de ce projet. Il ne le sera peut-être pas pour l’ingénieur pédagogique ou des enseignants ayant déjà travaillé avec ce genre de dispositifs médiatisés. Cela dit, ce cours risque </w:t>
      </w:r>
      <w:r w:rsidR="00643B50" w:rsidRPr="00643B50">
        <w:t>d’être perçu comme innovant par les élèves qui n’ont pas forcément l’habitude de suivre ce genre de cours (basé en grande partie sur le travail collaboratif) et d’utiliser ces technologies. Idem pour les enseignants qui</w:t>
      </w:r>
      <w:r>
        <w:t xml:space="preserve"> n’auraient jusque-là jamais utilisé ces </w:t>
      </w:r>
      <w:r w:rsidR="00643B50" w:rsidRPr="00643B50">
        <w:t xml:space="preserve">technologies. </w:t>
      </w:r>
      <w:r w:rsidR="00643B50" w:rsidRPr="00643B50">
        <w:br/>
      </w:r>
      <w:r w:rsidR="00643B50">
        <w:br/>
      </w:r>
      <w:r w:rsidR="00465AC8">
        <w:t>Il se peut que certaines formes de résistance surviennent avant même le commencement de ce projet. C’est pourquoi pour pallier à ces dernières, l’enseignant pourrait suivre une présentation de Moodle telle que proposée à l’EPFL par David Bréchet pour susciter son intérêt et lui permettre de percevoir l’incroyable potentiel de ces environnements techno-pédagogiques. Ensuite, il est évident qu’un travail plus spécifique en étroite collaboration avec l’ingénieur pédagogique doit être réalisé.</w:t>
      </w:r>
    </w:p>
    <w:p w:rsidR="00465AC8" w:rsidRDefault="00465AC8" w:rsidP="00265538">
      <w:pPr>
        <w:pStyle w:val="NormalWeb"/>
        <w:jc w:val="both"/>
        <w:rPr>
          <w:rStyle w:val="Strong"/>
          <w:b w:val="0"/>
        </w:rPr>
      </w:pPr>
      <w:r>
        <w:t xml:space="preserve">Il se peut aussi que les élèves eux-mêmes rencontrent certaines réticences. Ils </w:t>
      </w:r>
      <w:r w:rsidR="00643B50">
        <w:t xml:space="preserve">devraient </w:t>
      </w:r>
      <w:r>
        <w:t xml:space="preserve">idéalement </w:t>
      </w:r>
      <w:r w:rsidR="00643B50">
        <w:t>posséder des connaissances préalables v</w:t>
      </w:r>
      <w:r>
        <w:t xml:space="preserve">is-à-vis de ces technologies. C’est pourquoi, le premier cours en présentiel servira de présentation des outils Moodle et Lams. </w:t>
      </w:r>
    </w:p>
    <w:p w:rsidR="003C474D" w:rsidRDefault="00465AC8" w:rsidP="00265538">
      <w:pPr>
        <w:pStyle w:val="NormalWeb"/>
        <w:jc w:val="both"/>
      </w:pPr>
      <w:r>
        <w:rPr>
          <w:rStyle w:val="Strong"/>
          <w:b w:val="0"/>
        </w:rPr>
        <w:t>Il semble important aussi de réfléchir sur l</w:t>
      </w:r>
      <w:r w:rsidR="003C474D" w:rsidRPr="00643B50">
        <w:rPr>
          <w:rStyle w:val="Strong"/>
          <w:b w:val="0"/>
        </w:rPr>
        <w:t>es mesures que l’on p</w:t>
      </w:r>
      <w:r w:rsidR="003C474D">
        <w:rPr>
          <w:rStyle w:val="Strong"/>
          <w:b w:val="0"/>
        </w:rPr>
        <w:t xml:space="preserve">ourrait </w:t>
      </w:r>
      <w:r w:rsidR="003C474D" w:rsidRPr="00643B50">
        <w:rPr>
          <w:rStyle w:val="Strong"/>
          <w:b w:val="0"/>
        </w:rPr>
        <w:t xml:space="preserve">envisager </w:t>
      </w:r>
      <w:r w:rsidR="003C474D">
        <w:rPr>
          <w:rStyle w:val="Strong"/>
          <w:b w:val="0"/>
        </w:rPr>
        <w:t xml:space="preserve">pour </w:t>
      </w:r>
      <w:r w:rsidR="003C474D" w:rsidRPr="00643B50">
        <w:rPr>
          <w:rStyle w:val="Strong"/>
          <w:b w:val="0"/>
        </w:rPr>
        <w:t>favoriser l’intégration e</w:t>
      </w:r>
      <w:r>
        <w:rPr>
          <w:rStyle w:val="Strong"/>
          <w:b w:val="0"/>
        </w:rPr>
        <w:t xml:space="preserve">t la pérennisation de ce projet. Pour la suite, nous proposerions de </w:t>
      </w:r>
      <w:r w:rsidR="003C474D">
        <w:t>:</w:t>
      </w:r>
    </w:p>
    <w:p w:rsidR="003C474D" w:rsidRDefault="003C474D" w:rsidP="001126DB">
      <w:pPr>
        <w:pStyle w:val="NormalWeb"/>
        <w:numPr>
          <w:ilvl w:val="0"/>
          <w:numId w:val="25"/>
        </w:numPr>
        <w:jc w:val="both"/>
      </w:pPr>
      <w:r>
        <w:t>collaborer avec d’autres enseignants pour qu’ils puissent adapter ce cours sur l’apprentissage coopératif en fonction de la matière qu’ils enseignent (apprentissage coopératif via Lams et Moodle en histoire, géographie, français, etc.)</w:t>
      </w:r>
    </w:p>
    <w:p w:rsidR="003C474D" w:rsidRPr="00465AC8" w:rsidRDefault="003C474D" w:rsidP="001126DB">
      <w:pPr>
        <w:pStyle w:val="NormalWeb"/>
        <w:numPr>
          <w:ilvl w:val="0"/>
          <w:numId w:val="25"/>
        </w:numPr>
        <w:jc w:val="both"/>
      </w:pPr>
      <w:r>
        <w:t xml:space="preserve">utiliser la structure et les outils présents dans ce cours permettant l’apprentissage coopératif en les adaptant aux contenus de leurs cours. Exemple : Utiliser la méthode de la </w:t>
      </w:r>
      <w:r>
        <w:rPr>
          <w:rStyle w:val="Emphasis"/>
        </w:rPr>
        <w:t>controverse</w:t>
      </w:r>
      <w:r>
        <w:t xml:space="preserve"> de l’apprentissage coopératif dans le cadre d’un cours de développement durable.</w:t>
      </w:r>
    </w:p>
    <w:p w:rsidR="00B44D80" w:rsidRDefault="00B44D80" w:rsidP="00B44D80">
      <w:pPr>
        <w:jc w:val="both"/>
        <w:rPr>
          <w:rFonts w:cstheme="minorHAnsi"/>
        </w:rPr>
      </w:pPr>
      <w:r w:rsidRPr="00B44D80">
        <w:rPr>
          <w:rFonts w:cstheme="minorHAnsi"/>
        </w:rPr>
        <w:t xml:space="preserve">Ce projet </w:t>
      </w:r>
      <w:r>
        <w:rPr>
          <w:rFonts w:cstheme="minorHAnsi"/>
        </w:rPr>
        <w:t xml:space="preserve">propose un dispositif et des outils peu connus et peu utilisés par les enseignants et les apprenants « standards ». Ce qui peut être une source motivante par son côté novateur et attrayant </w:t>
      </w:r>
      <w:r>
        <w:rPr>
          <w:rFonts w:cstheme="minorHAnsi"/>
        </w:rPr>
        <w:lastRenderedPageBreak/>
        <w:t>peut aussi représenter un frein à la motivation des élèves et des enseignants par le fait qu’il demande un effort supplémentaires au niveau de l’appropriation d’un nouvel outil inconnu.</w:t>
      </w:r>
    </w:p>
    <w:p w:rsidR="00037912" w:rsidRDefault="00B44D80" w:rsidP="00B44D80">
      <w:pPr>
        <w:jc w:val="both"/>
        <w:rPr>
          <w:rFonts w:cstheme="minorHAnsi"/>
        </w:rPr>
      </w:pPr>
      <w:r>
        <w:rPr>
          <w:rFonts w:cstheme="minorHAnsi"/>
        </w:rPr>
        <w:t xml:space="preserve">L’aspect de tutorat à distance est une toute autre forme de rôle que bien des enseignants n’ont </w:t>
      </w:r>
      <w:r w:rsidR="00154902">
        <w:rPr>
          <w:rFonts w:cstheme="minorHAnsi"/>
        </w:rPr>
        <w:t xml:space="preserve">peu ou </w:t>
      </w:r>
      <w:r>
        <w:rPr>
          <w:rFonts w:cstheme="minorHAnsi"/>
        </w:rPr>
        <w:t xml:space="preserve">jamais pratiqué. Dans certains cas, cela peut donner naissance à des échanges et relations qui n’apparaissent pas forcément dans un encadrement typique, ce qui peut être un aspect motivant pour l’enseignant. Il est toutefois important que ce dernier soit </w:t>
      </w:r>
      <w:r w:rsidR="00154902">
        <w:rPr>
          <w:rFonts w:cstheme="minorHAnsi"/>
        </w:rPr>
        <w:t xml:space="preserve">au clair sur l’utilisation des technologies pour ne pas </w:t>
      </w:r>
      <w:r w:rsidR="00154902" w:rsidRPr="008C61CF">
        <w:rPr>
          <w:rFonts w:cstheme="minorHAnsi"/>
        </w:rPr>
        <w:t xml:space="preserve">se retrouver incapable de communiquer avec ses élèves. </w:t>
      </w:r>
      <w:r w:rsidR="008C61CF">
        <w:rPr>
          <w:rFonts w:cstheme="minorHAnsi"/>
        </w:rPr>
        <w:t>U</w:t>
      </w:r>
      <w:r w:rsidR="00154902" w:rsidRPr="008C61CF">
        <w:rPr>
          <w:rFonts w:cstheme="minorHAnsi"/>
        </w:rPr>
        <w:t xml:space="preserve">ne formation technique ainsi qu'une formation au tutorat </w:t>
      </w:r>
      <w:r w:rsidR="008C61CF" w:rsidRPr="008C61CF">
        <w:rPr>
          <w:rFonts w:cstheme="minorHAnsi"/>
        </w:rPr>
        <w:t xml:space="preserve">serait </w:t>
      </w:r>
      <w:r w:rsidR="008C61CF">
        <w:rPr>
          <w:rFonts w:cstheme="minorHAnsi"/>
        </w:rPr>
        <w:t xml:space="preserve">envisageable et même fortement recommandée selon le profil de l’enseignant. </w:t>
      </w:r>
      <w:r w:rsidR="00154902">
        <w:rPr>
          <w:rFonts w:cstheme="minorHAnsi"/>
        </w:rPr>
        <w:t xml:space="preserve">C’est pourquoi l’ingénieur pédagogique doit être une personne ressource de qualité pour l’enseignant, ce binôme collaboratif étant l’un des facteurs de réussite de ce projet. </w:t>
      </w:r>
    </w:p>
    <w:p w:rsidR="00795124" w:rsidRDefault="00154902" w:rsidP="00AB4223">
      <w:pPr>
        <w:jc w:val="both"/>
        <w:rPr>
          <w:rFonts w:ascii="Verdana" w:hAnsi="Verdana"/>
          <w:color w:val="8064A2" w:themeColor="accent4"/>
          <w:sz w:val="20"/>
          <w:szCs w:val="20"/>
        </w:rPr>
      </w:pPr>
      <w:r>
        <w:rPr>
          <w:rFonts w:cstheme="minorHAnsi"/>
        </w:rPr>
        <w:t>Une partie des outils choisis pour ce cours ne sont quasiment jamais utilisés en enseignement universitaire. C’est effectivement le cas du jeu de rôle en vidéo pour la méthode de la controverse. Apporter un côté ludique aux activités en utilisant des outils novateurs et actuels me semble être l’un des points positifs de ce projet. Il faudra toutefois veiller à ce que les aspects techniques ne déroute et ne ralentissent pas le déroulement des activités et le travail des apprenants.</w:t>
      </w:r>
    </w:p>
    <w:p w:rsidR="00DD2CD1" w:rsidRDefault="00DD2CD1" w:rsidP="003C79F0">
      <w:pPr>
        <w:pStyle w:val="Heading1"/>
        <w:jc w:val="both"/>
        <w:rPr>
          <w:lang w:val="en-US"/>
        </w:rPr>
      </w:pPr>
      <w:bookmarkStart w:id="19" w:name="_Toc325145784"/>
    </w:p>
    <w:p w:rsidR="003C79F0" w:rsidRPr="00795124" w:rsidRDefault="00576134" w:rsidP="003C79F0">
      <w:pPr>
        <w:pStyle w:val="Heading1"/>
        <w:jc w:val="both"/>
        <w:rPr>
          <w:lang w:val="en-US"/>
        </w:rPr>
      </w:pPr>
      <w:r w:rsidRPr="00795124">
        <w:rPr>
          <w:lang w:val="en-US"/>
        </w:rPr>
        <w:t>Annexes</w:t>
      </w:r>
      <w:bookmarkEnd w:id="19"/>
      <w:r w:rsidRPr="00795124">
        <w:rPr>
          <w:lang w:val="en-US"/>
        </w:rPr>
        <w:t xml:space="preserve"> </w:t>
      </w:r>
    </w:p>
    <w:p w:rsidR="003C79F0" w:rsidRPr="003C79F0" w:rsidRDefault="003C79F0" w:rsidP="007E711B">
      <w:pPr>
        <w:pStyle w:val="ListParagraph"/>
        <w:numPr>
          <w:ilvl w:val="0"/>
          <w:numId w:val="24"/>
        </w:numPr>
        <w:jc w:val="both"/>
        <w:rPr>
          <w:rFonts w:asciiTheme="majorHAnsi" w:hAnsiTheme="majorHAnsi"/>
          <w:sz w:val="28"/>
          <w:szCs w:val="28"/>
        </w:rPr>
      </w:pPr>
      <w:r w:rsidRPr="003C79F0">
        <w:t xml:space="preserve">Guide pédagogique </w:t>
      </w:r>
      <w:r w:rsidR="00576134" w:rsidRPr="003C79F0">
        <w:t>d'aide à l'utilisation de la plateforme Moodle et LAMS reprenant les principales fonctionnalités (une « version administrateur » pour l'enseignant et l’ingénieur pédagogique et une « version simplifiée utilisateur » pour l'élève)</w:t>
      </w:r>
    </w:p>
    <w:p w:rsidR="001126DB" w:rsidRPr="001126DB" w:rsidRDefault="003C79F0" w:rsidP="00107A34">
      <w:pPr>
        <w:pStyle w:val="ListParagraph"/>
        <w:numPr>
          <w:ilvl w:val="0"/>
          <w:numId w:val="24"/>
        </w:numPr>
        <w:jc w:val="both"/>
        <w:rPr>
          <w:rFonts w:asciiTheme="majorHAnsi" w:hAnsiTheme="majorHAnsi"/>
          <w:sz w:val="28"/>
          <w:szCs w:val="28"/>
        </w:rPr>
      </w:pPr>
      <w:r w:rsidRPr="003C79F0">
        <w:t>Planning de la formation contenant toutes les dates et échéances principales et informations importantes</w:t>
      </w:r>
      <w:bookmarkStart w:id="20" w:name="_Toc324935052"/>
    </w:p>
    <w:p w:rsidR="00DD2CD1" w:rsidRDefault="00DD2CD1" w:rsidP="00107A34">
      <w:pPr>
        <w:pStyle w:val="Heading1"/>
      </w:pPr>
      <w:bookmarkStart w:id="21" w:name="_Toc325145785"/>
    </w:p>
    <w:p w:rsidR="00107A34" w:rsidRPr="004B15D6" w:rsidRDefault="00107A34" w:rsidP="00107A34">
      <w:pPr>
        <w:pStyle w:val="Heading1"/>
      </w:pPr>
      <w:r w:rsidRPr="00670D48">
        <w:t>Ressources</w:t>
      </w:r>
      <w:bookmarkEnd w:id="20"/>
      <w:bookmarkEnd w:id="21"/>
      <w:r w:rsidRPr="004B15D6">
        <w:t xml:space="preserve"> </w:t>
      </w:r>
    </w:p>
    <w:p w:rsidR="001126DB" w:rsidRDefault="00107A34" w:rsidP="00107A34">
      <w:r w:rsidRPr="001B2C88">
        <w:t>Voici les ressources utilisées pour la réal</w:t>
      </w:r>
      <w:r>
        <w:t>i</w:t>
      </w:r>
      <w:r w:rsidRPr="001B2C88">
        <w:t>sation de ce dossier et du dispositif </w:t>
      </w:r>
      <w:r w:rsidR="00265538">
        <w:t>de formation médiatisé.</w:t>
      </w:r>
    </w:p>
    <w:p w:rsidR="00682ECC" w:rsidRDefault="00682ECC" w:rsidP="005F2273">
      <w:pPr>
        <w:pStyle w:val="Heading2"/>
        <w:rPr>
          <w:rFonts w:eastAsia="Times New Roman"/>
          <w:lang w:eastAsia="fr-CH"/>
        </w:rPr>
      </w:pPr>
      <w:bookmarkStart w:id="22" w:name="_Toc325145786"/>
      <w:r w:rsidRPr="00682ECC">
        <w:rPr>
          <w:rFonts w:eastAsia="Times New Roman"/>
          <w:lang w:eastAsia="fr-CH"/>
        </w:rPr>
        <w:t>Apprentissage coopératif</w:t>
      </w:r>
      <w:bookmarkEnd w:id="22"/>
    </w:p>
    <w:p w:rsidR="001126DB" w:rsidRPr="001126DB" w:rsidRDefault="001126DB" w:rsidP="001126DB">
      <w:pPr>
        <w:rPr>
          <w:lang w:eastAsia="fr-CH"/>
        </w:rPr>
      </w:pPr>
    </w:p>
    <w:p w:rsidR="00682ECC" w:rsidRPr="00C87117" w:rsidRDefault="00682ECC" w:rsidP="007E711B">
      <w:pPr>
        <w:pStyle w:val="ListParagraph"/>
        <w:numPr>
          <w:ilvl w:val="0"/>
          <w:numId w:val="17"/>
        </w:numPr>
        <w:rPr>
          <w:rFonts w:eastAsia="Times New Roman"/>
          <w:lang w:eastAsia="fr-CH"/>
        </w:rPr>
      </w:pPr>
      <w:r w:rsidRPr="00C87117">
        <w:rPr>
          <w:rFonts w:eastAsia="Times New Roman"/>
          <w:lang w:eastAsia="fr-CH"/>
        </w:rPr>
        <w:t xml:space="preserve">Extrait adapté de Stevahn, L., Bennett, B. &amp; Rolheiser, C. (1995). </w:t>
      </w:r>
      <w:r w:rsidRPr="00C87117">
        <w:rPr>
          <w:rFonts w:eastAsia="Times New Roman"/>
          <w:i/>
          <w:iCs/>
          <w:lang w:eastAsia="fr-CH"/>
        </w:rPr>
        <w:t>Apprentissage coopératif : Rencontre du coeur et de l’esprit</w:t>
      </w:r>
      <w:r w:rsidRPr="00C87117">
        <w:rPr>
          <w:rFonts w:eastAsia="Times New Roman"/>
          <w:lang w:eastAsia="fr-CH"/>
        </w:rPr>
        <w:t xml:space="preserve"> (pp. 241, 258-259). Toronto : Educational Connections. </w:t>
      </w:r>
    </w:p>
    <w:p w:rsidR="00682ECC" w:rsidRPr="00C87117" w:rsidRDefault="00682ECC" w:rsidP="007E711B">
      <w:pPr>
        <w:pStyle w:val="ListParagraph"/>
        <w:numPr>
          <w:ilvl w:val="0"/>
          <w:numId w:val="17"/>
        </w:numPr>
        <w:rPr>
          <w:rFonts w:eastAsia="Times New Roman"/>
          <w:lang w:eastAsia="fr-CH"/>
        </w:rPr>
      </w:pPr>
      <w:r w:rsidRPr="00C87117">
        <w:rPr>
          <w:rFonts w:eastAsia="Times New Roman"/>
          <w:lang w:eastAsia="fr-CH"/>
        </w:rPr>
        <w:t xml:space="preserve">Extrait adapté de Gaudet, D., Jacques, D., Lachance, B., Lebossé, C., Morelli, C., Pagé, M., Rober, G., Thomas-Petit. M. &amp; Walenta, T (1998). </w:t>
      </w:r>
      <w:r w:rsidRPr="00C87117">
        <w:rPr>
          <w:rFonts w:eastAsia="Times New Roman"/>
          <w:i/>
          <w:iCs/>
          <w:lang w:eastAsia="fr-CH"/>
        </w:rPr>
        <w:t>La coopération en classe : Guide pratique appliqué à l’enseignement quotidien</w:t>
      </w:r>
      <w:r w:rsidRPr="00C87117">
        <w:rPr>
          <w:rFonts w:eastAsia="Times New Roman"/>
          <w:lang w:eastAsia="fr-CH"/>
        </w:rPr>
        <w:t xml:space="preserve"> (pp. 177-183). Montréal : Chenelière/McGraw-Hill. </w:t>
      </w:r>
    </w:p>
    <w:p w:rsidR="00963AF1" w:rsidRPr="00963AF1" w:rsidRDefault="00963AF1" w:rsidP="007E711B">
      <w:pPr>
        <w:pStyle w:val="ListParagraph"/>
        <w:numPr>
          <w:ilvl w:val="0"/>
          <w:numId w:val="17"/>
        </w:numPr>
        <w:rPr>
          <w:rFonts w:eastAsia="Times New Roman"/>
          <w:lang w:eastAsia="fr-CH"/>
        </w:rPr>
      </w:pPr>
      <w:r w:rsidRPr="00682ECC">
        <w:rPr>
          <w:rFonts w:eastAsia="Times New Roman"/>
          <w:lang w:val="de-CH" w:eastAsia="fr-CH"/>
        </w:rPr>
        <w:lastRenderedPageBreak/>
        <w:t xml:space="preserve">Buchs, C., Gilles, I., &amp; Butera, F. (2012). </w:t>
      </w:r>
      <w:r w:rsidRPr="00C87117">
        <w:rPr>
          <w:rFonts w:eastAsia="Times New Roman"/>
          <w:i/>
          <w:iCs/>
          <w:lang w:eastAsia="fr-CH"/>
        </w:rPr>
        <w:t>Optimiser les interactions sociales lors d’un travail de groupe grâce à l’apprentissage coopératif</w:t>
      </w:r>
      <w:r w:rsidRPr="00C87117">
        <w:rPr>
          <w:rFonts w:eastAsia="Times New Roman"/>
          <w:lang w:eastAsia="fr-CH"/>
        </w:rPr>
        <w:t xml:space="preserve">. In E. Bourgeois &amp; G. Chapelle (Eds.), Apprendre et faire apprendre (pp. 211-220). Paris : Presses Universitaires de France. </w:t>
      </w:r>
    </w:p>
    <w:p w:rsidR="00682ECC" w:rsidRPr="00C87117" w:rsidRDefault="00682ECC" w:rsidP="007E711B">
      <w:pPr>
        <w:pStyle w:val="ListParagraph"/>
        <w:numPr>
          <w:ilvl w:val="0"/>
          <w:numId w:val="17"/>
        </w:numPr>
        <w:rPr>
          <w:rFonts w:eastAsia="Times New Roman"/>
          <w:lang w:eastAsia="fr-CH"/>
        </w:rPr>
      </w:pPr>
      <w:r w:rsidRPr="00C87117">
        <w:rPr>
          <w:rFonts w:eastAsia="Times New Roman"/>
          <w:lang w:eastAsia="fr-CH"/>
        </w:rPr>
        <w:t>Extrait de Abrami, P., Chambers, B., Poulsen, C., De Simone, C., D’Appolonia, S., &amp; Howden, J. (1996).</w:t>
      </w:r>
      <w:r w:rsidRPr="00C87117">
        <w:rPr>
          <w:rFonts w:eastAsia="Times New Roman"/>
          <w:i/>
          <w:iCs/>
          <w:lang w:eastAsia="fr-CH"/>
        </w:rPr>
        <w:t xml:space="preserve">L’apprentissage coopératif : Théories, méthodes, activités </w:t>
      </w:r>
      <w:r w:rsidRPr="00C87117">
        <w:rPr>
          <w:rFonts w:eastAsia="Times New Roman"/>
          <w:lang w:eastAsia="fr-CH"/>
        </w:rPr>
        <w:t xml:space="preserve">(pp. 74-83). Montréal : Chenelière. </w:t>
      </w:r>
    </w:p>
    <w:p w:rsidR="00682ECC" w:rsidRPr="00C87117" w:rsidRDefault="00682ECC" w:rsidP="007E711B">
      <w:pPr>
        <w:pStyle w:val="ListParagraph"/>
        <w:numPr>
          <w:ilvl w:val="0"/>
          <w:numId w:val="17"/>
        </w:numPr>
        <w:rPr>
          <w:rFonts w:eastAsia="Times New Roman"/>
          <w:lang w:eastAsia="fr-CH"/>
        </w:rPr>
      </w:pPr>
      <w:r w:rsidRPr="00C87117">
        <w:rPr>
          <w:rFonts w:eastAsia="Times New Roman"/>
          <w:lang w:eastAsia="fr-CH"/>
        </w:rPr>
        <w:t xml:space="preserve">Extrait adapté de Howden, J. &amp; Kopiec, M. (1999). </w:t>
      </w:r>
      <w:r w:rsidRPr="00C87117">
        <w:rPr>
          <w:rFonts w:eastAsia="Times New Roman"/>
          <w:i/>
          <w:iCs/>
          <w:lang w:eastAsia="fr-CH"/>
        </w:rPr>
        <w:t>Structurer le succès : Un calendrier d’implantation de la coopération</w:t>
      </w:r>
      <w:r w:rsidRPr="00C87117">
        <w:rPr>
          <w:rFonts w:eastAsia="Times New Roman"/>
          <w:lang w:eastAsia="fr-CH"/>
        </w:rPr>
        <w:t xml:space="preserve"> (pp. 44-45, 52-53, 83-84). Montréal : Chenelière/McGraw-Hill. </w:t>
      </w:r>
    </w:p>
    <w:p w:rsidR="00A65796" w:rsidRPr="00A65796" w:rsidRDefault="00682ECC" w:rsidP="007E711B">
      <w:pPr>
        <w:pStyle w:val="ListParagraph"/>
        <w:numPr>
          <w:ilvl w:val="0"/>
          <w:numId w:val="17"/>
        </w:numPr>
      </w:pPr>
      <w:r w:rsidRPr="00C87117">
        <w:rPr>
          <w:rFonts w:eastAsia="Times New Roman"/>
          <w:lang w:eastAsia="fr-CH"/>
        </w:rPr>
        <w:t xml:space="preserve">Extraits de Stevahn, L., Bennett, B., &amp; Rolheiser, C. (1995). </w:t>
      </w:r>
      <w:r w:rsidRPr="00C87117">
        <w:rPr>
          <w:rFonts w:eastAsia="Times New Roman"/>
          <w:i/>
          <w:iCs/>
          <w:lang w:eastAsia="fr-CH"/>
        </w:rPr>
        <w:t xml:space="preserve">L’apprentissage coopératif : Rencontre du coeur et de l’esprit </w:t>
      </w:r>
      <w:r w:rsidRPr="00C87117">
        <w:rPr>
          <w:rFonts w:eastAsia="Times New Roman"/>
          <w:lang w:eastAsia="fr-CH"/>
        </w:rPr>
        <w:t>(pp. 54-104). Toronto : Educational Connections.</w:t>
      </w:r>
    </w:p>
    <w:p w:rsidR="00080606" w:rsidRDefault="00A65796" w:rsidP="007E711B">
      <w:pPr>
        <w:pStyle w:val="ListParagraph"/>
        <w:numPr>
          <w:ilvl w:val="0"/>
          <w:numId w:val="17"/>
        </w:numPr>
      </w:pPr>
      <w:r>
        <w:t xml:space="preserve">Collaboration / Coopération </w:t>
      </w:r>
      <w:r w:rsidRPr="00016014">
        <w:t xml:space="preserve">(s.d.). </w:t>
      </w:r>
      <w:r w:rsidRPr="00A65796">
        <w:rPr>
          <w:i/>
        </w:rPr>
        <w:t xml:space="preserve">Wiki Université Paris Descartes. </w:t>
      </w:r>
      <w:r w:rsidRPr="00016014">
        <w:t xml:space="preserve">Récupéré </w:t>
      </w:r>
      <w:r>
        <w:t xml:space="preserve">de </w:t>
      </w:r>
      <w:hyperlink r:id="rId19" w:history="1">
        <w:r w:rsidRPr="00DD2CD1">
          <w:rPr>
            <w:rStyle w:val="Hyperlink"/>
            <w:rFonts w:eastAsia="Times New Roman"/>
            <w:color w:val="4F81BD"/>
            <w:lang w:eastAsia="fr-CH"/>
          </w:rPr>
          <w:t>http://wiki.univ-paris5.fr/wiki/Collaboration_/_Coop%C3%A9ration</w:t>
        </w:r>
      </w:hyperlink>
      <w:r w:rsidRPr="00A65796">
        <w:rPr>
          <w:rStyle w:val="Hyperlink"/>
          <w:color w:val="auto"/>
          <w:u w:val="none"/>
        </w:rPr>
        <w:t xml:space="preserve"> </w:t>
      </w:r>
      <w:r>
        <w:t>(11 Mai 2012).</w:t>
      </w:r>
    </w:p>
    <w:p w:rsidR="00080606" w:rsidRPr="00080606" w:rsidRDefault="00080606" w:rsidP="007E711B">
      <w:pPr>
        <w:pStyle w:val="ListParagraph"/>
        <w:numPr>
          <w:ilvl w:val="0"/>
          <w:numId w:val="17"/>
        </w:numPr>
        <w:rPr>
          <w:rFonts w:cstheme="minorHAnsi"/>
        </w:rPr>
      </w:pPr>
      <w:r w:rsidRPr="00080606">
        <w:rPr>
          <w:rFonts w:eastAsiaTheme="minorHAnsi" w:cstheme="minorHAnsi"/>
          <w:lang w:val="de-CH"/>
        </w:rPr>
        <w:t xml:space="preserve">Buchs, C., Lehraus, K., &amp; Butera, F. (2006). </w:t>
      </w:r>
      <w:r w:rsidRPr="00080606">
        <w:rPr>
          <w:rFonts w:eastAsiaTheme="minorHAnsi" w:cstheme="minorHAnsi"/>
          <w:i/>
        </w:rPr>
        <w:t>Quelles interactions sociales au service de l’apprentissage en petits groupes</w:t>
      </w:r>
      <w:r w:rsidRPr="00080606">
        <w:rPr>
          <w:rFonts w:eastAsiaTheme="minorHAnsi" w:cstheme="minorHAnsi"/>
        </w:rPr>
        <w:t>. In E. Gentaz &amp; Ph. Dessus (Eds.), Apprentissage et enseignement. Sciences cognitives et éducation (pp. 183-199). Paris : Dunod.</w:t>
      </w:r>
    </w:p>
    <w:p w:rsidR="00682ECC" w:rsidRPr="00C6461F" w:rsidRDefault="00080606" w:rsidP="00C87117">
      <w:pPr>
        <w:pStyle w:val="ListParagraph"/>
        <w:numPr>
          <w:ilvl w:val="0"/>
          <w:numId w:val="17"/>
        </w:numPr>
        <w:rPr>
          <w:rFonts w:cstheme="minorHAnsi"/>
        </w:rPr>
      </w:pPr>
      <w:r w:rsidRPr="00080606">
        <w:rPr>
          <w:rFonts w:eastAsiaTheme="minorHAnsi" w:cstheme="minorHAnsi"/>
          <w:lang w:val="en-US"/>
        </w:rPr>
        <w:t xml:space="preserve">Johnson, D. W., &amp; Johnson, R. T. (2007). </w:t>
      </w:r>
      <w:r w:rsidRPr="00080606">
        <w:rPr>
          <w:rFonts w:eastAsiaTheme="minorHAnsi" w:cstheme="minorHAnsi"/>
          <w:i/>
          <w:iCs/>
          <w:lang w:val="en-US"/>
        </w:rPr>
        <w:t>Creative controversy: Intellectual challenge in the classroom</w:t>
      </w:r>
      <w:r w:rsidRPr="00080606">
        <w:rPr>
          <w:rFonts w:eastAsiaTheme="minorHAnsi" w:cstheme="minorHAnsi"/>
          <w:lang w:val="en-US"/>
        </w:rPr>
        <w:t xml:space="preserve">. </w:t>
      </w:r>
      <w:r w:rsidRPr="00080606">
        <w:rPr>
          <w:rFonts w:eastAsiaTheme="minorHAnsi" w:cstheme="minorHAnsi"/>
        </w:rPr>
        <w:t>Minneapolis, MN: Interaction Book Company.</w:t>
      </w:r>
    </w:p>
    <w:p w:rsidR="00C6461F" w:rsidRPr="00C6461F" w:rsidRDefault="00C6461F" w:rsidP="00C6461F">
      <w:pPr>
        <w:ind w:left="360"/>
        <w:rPr>
          <w:rFonts w:cstheme="minorHAnsi"/>
        </w:rPr>
      </w:pPr>
    </w:p>
    <w:p w:rsidR="00C87117" w:rsidRDefault="00C87117" w:rsidP="00682ECC">
      <w:pPr>
        <w:pStyle w:val="Heading2"/>
        <w:rPr>
          <w:rFonts w:eastAsia="Times New Roman"/>
          <w:lang w:val="en-US" w:eastAsia="fr-CH"/>
        </w:rPr>
      </w:pPr>
      <w:bookmarkStart w:id="23" w:name="_Toc325145787"/>
      <w:r w:rsidRPr="00682ECC">
        <w:rPr>
          <w:rFonts w:eastAsia="Times New Roman"/>
          <w:lang w:val="en-US" w:eastAsia="fr-CH"/>
        </w:rPr>
        <w:t>Moodle</w:t>
      </w:r>
      <w:bookmarkEnd w:id="23"/>
    </w:p>
    <w:p w:rsidR="001126DB" w:rsidRPr="001126DB" w:rsidRDefault="001126DB" w:rsidP="001126DB">
      <w:pPr>
        <w:rPr>
          <w:lang w:val="en-US" w:eastAsia="fr-CH"/>
        </w:rPr>
      </w:pPr>
    </w:p>
    <w:p w:rsidR="001E662F" w:rsidRDefault="001E662F" w:rsidP="007E711B">
      <w:pPr>
        <w:pStyle w:val="ListParagraph"/>
        <w:numPr>
          <w:ilvl w:val="0"/>
          <w:numId w:val="20"/>
        </w:numPr>
        <w:rPr>
          <w:rStyle w:val="Strong"/>
          <w:b w:val="0"/>
          <w:bCs w:val="0"/>
        </w:rPr>
      </w:pPr>
      <w:r>
        <w:rPr>
          <w:rStyle w:val="Strong"/>
          <w:b w:val="0"/>
          <w:bCs w:val="0"/>
        </w:rPr>
        <w:t>Communauté Moodle</w:t>
      </w:r>
    </w:p>
    <w:p w:rsidR="001E662F" w:rsidRPr="00DD2CD1" w:rsidRDefault="007C78B3" w:rsidP="001E662F">
      <w:pPr>
        <w:pStyle w:val="ListParagraph"/>
        <w:rPr>
          <w:rStyle w:val="Hyperlink"/>
          <w:rFonts w:eastAsia="Times New Roman"/>
          <w:color w:val="4F81BD"/>
          <w:lang w:eastAsia="fr-CH"/>
        </w:rPr>
      </w:pPr>
      <w:hyperlink r:id="rId20" w:history="1">
        <w:r w:rsidR="001E662F" w:rsidRPr="00DD2CD1">
          <w:rPr>
            <w:rStyle w:val="Hyperlink"/>
            <w:rFonts w:eastAsia="Times New Roman"/>
            <w:color w:val="4F81BD"/>
            <w:lang w:eastAsia="fr-CH"/>
          </w:rPr>
          <w:t>http://moodle.org/?lang=fr</w:t>
        </w:r>
      </w:hyperlink>
    </w:p>
    <w:p w:rsidR="00C87117" w:rsidRDefault="00C87117" w:rsidP="007E711B">
      <w:pPr>
        <w:pStyle w:val="ListParagraph"/>
        <w:numPr>
          <w:ilvl w:val="0"/>
          <w:numId w:val="20"/>
        </w:numPr>
      </w:pPr>
      <w:r w:rsidRPr="005F2273">
        <w:rPr>
          <w:rStyle w:val="Strong"/>
          <w:b w:val="0"/>
          <w:iCs/>
        </w:rPr>
        <w:t>BACH, A. et al</w:t>
      </w:r>
      <w:r w:rsidRPr="005F2273">
        <w:rPr>
          <w:rStyle w:val="Strong"/>
          <w:b w:val="0"/>
          <w:i/>
          <w:iCs/>
        </w:rPr>
        <w:t>. Le Campus numérique des IUT - Utiliser Moodle</w:t>
      </w:r>
      <w:r w:rsidRPr="005F2273">
        <w:rPr>
          <w:b/>
        </w:rPr>
        <w:t>.</w:t>
      </w:r>
      <w:r w:rsidRPr="002D3F8B">
        <w:t xml:space="preserve"> Récupéré de</w:t>
      </w:r>
      <w:r w:rsidRPr="005F2273">
        <w:rPr>
          <w:b/>
        </w:rPr>
        <w:t xml:space="preserve"> </w:t>
      </w:r>
      <w:hyperlink r:id="rId21" w:history="1">
        <w:r w:rsidRPr="00DD2CD1">
          <w:rPr>
            <w:rStyle w:val="Hyperlink"/>
            <w:rFonts w:eastAsia="Times New Roman"/>
            <w:color w:val="4F81BD"/>
            <w:lang w:eastAsia="fr-CH"/>
          </w:rPr>
          <w:t>http://public.iutenligne.net/informatique/Moodle/formation-moodle/general/index.html</w:t>
        </w:r>
      </w:hyperlink>
      <w:r w:rsidRPr="00DD2CD1">
        <w:rPr>
          <w:rStyle w:val="Hyperlink"/>
          <w:rFonts w:eastAsia="Times New Roman"/>
          <w:color w:val="4F81BD"/>
          <w:lang w:eastAsia="fr-CH"/>
        </w:rPr>
        <w:t xml:space="preserve"> </w:t>
      </w:r>
      <w:r>
        <w:t>(16 mai 2012).</w:t>
      </w:r>
    </w:p>
    <w:p w:rsidR="001E662F" w:rsidRPr="001E662F" w:rsidRDefault="001E662F" w:rsidP="007E711B">
      <w:pPr>
        <w:pStyle w:val="ListParagraph"/>
        <w:numPr>
          <w:ilvl w:val="0"/>
          <w:numId w:val="20"/>
        </w:numPr>
      </w:pPr>
      <w:r>
        <w:t xml:space="preserve">Catteau, O. et al. </w:t>
      </w:r>
      <w:r w:rsidRPr="005F2273">
        <w:rPr>
          <w:rStyle w:val="title1"/>
          <w:i/>
        </w:rPr>
        <w:t>Le portail des Universités numériques thématiques : Utiliser Moodle</w:t>
      </w:r>
      <w:r w:rsidRPr="005F2273">
        <w:rPr>
          <w:i/>
        </w:rPr>
        <w:t xml:space="preserve">. </w:t>
      </w:r>
      <w:r w:rsidRPr="00AB2B30">
        <w:t>Récupéré de</w:t>
      </w:r>
      <w:r w:rsidRPr="005F2273">
        <w:rPr>
          <w:i/>
        </w:rPr>
        <w:t xml:space="preserve"> </w:t>
      </w:r>
      <w:hyperlink r:id="rId22" w:history="1">
        <w:r w:rsidRPr="00DD2CD1">
          <w:rPr>
            <w:rStyle w:val="Hyperlink"/>
            <w:rFonts w:eastAsia="Times New Roman"/>
            <w:color w:val="4F81BD"/>
            <w:lang w:eastAsia="fr-CH"/>
          </w:rPr>
          <w:t>http://www.universites-numeriques.fr/ressources/notice/view/oai%253Aiutenligne.ori%253Aiutenligne-ori-531</w:t>
        </w:r>
      </w:hyperlink>
      <w:r w:rsidRPr="00DD2CD1">
        <w:rPr>
          <w:rStyle w:val="Hyperlink"/>
          <w:rFonts w:eastAsia="Times New Roman"/>
          <w:color w:val="4F81BD"/>
          <w:lang w:eastAsia="fr-CH"/>
        </w:rPr>
        <w:t xml:space="preserve"> </w:t>
      </w:r>
      <w:r>
        <w:t>(13 mai 2012).</w:t>
      </w:r>
    </w:p>
    <w:p w:rsidR="001E662F" w:rsidRPr="00DD2CD1" w:rsidRDefault="001E662F" w:rsidP="007E711B">
      <w:pPr>
        <w:pStyle w:val="ListParagraph"/>
        <w:numPr>
          <w:ilvl w:val="0"/>
          <w:numId w:val="20"/>
        </w:numPr>
        <w:rPr>
          <w:rStyle w:val="Hyperlink"/>
          <w:rFonts w:eastAsia="Times New Roman"/>
          <w:color w:val="4F81BD"/>
          <w:lang w:eastAsia="fr-CH"/>
        </w:rPr>
      </w:pPr>
      <w:r w:rsidRPr="001E662F">
        <w:rPr>
          <w:lang w:val="en-US"/>
        </w:rPr>
        <w:t xml:space="preserve">Cole, J., FOSTER, H. (2007). </w:t>
      </w:r>
      <w:r w:rsidRPr="005F2273">
        <w:rPr>
          <w:i/>
          <w:lang w:val="en-US"/>
        </w:rPr>
        <w:t xml:space="preserve">Using Moodle : teaching with the popular open source course management system </w:t>
      </w:r>
      <w:r w:rsidRPr="005F2273">
        <w:rPr>
          <w:lang w:val="en-US"/>
        </w:rPr>
        <w:t xml:space="preserve">[en ligne]. 2nd ed. Sebastopol, CA : O'Reilly. </w:t>
      </w:r>
      <w:hyperlink r:id="rId23" w:history="1">
        <w:r w:rsidRPr="00DD2CD1">
          <w:rPr>
            <w:rStyle w:val="Hyperlink"/>
            <w:rFonts w:eastAsia="Times New Roman"/>
            <w:color w:val="4F81BD"/>
            <w:lang w:eastAsia="fr-CH"/>
          </w:rPr>
          <w:t>http://download.moodle.org/download.php/docs/en/using_moodle_2e.zip</w:t>
        </w:r>
      </w:hyperlink>
    </w:p>
    <w:p w:rsidR="001E662F" w:rsidRDefault="00C87117" w:rsidP="007E711B">
      <w:pPr>
        <w:pStyle w:val="ListParagraph"/>
        <w:numPr>
          <w:ilvl w:val="0"/>
          <w:numId w:val="20"/>
        </w:numPr>
        <w:rPr>
          <w:lang w:val="en-US"/>
        </w:rPr>
      </w:pPr>
      <w:r w:rsidRPr="005F2273">
        <w:rPr>
          <w:lang w:val="en-US"/>
        </w:rPr>
        <w:t>Creating a Lesson (video)</w:t>
      </w:r>
    </w:p>
    <w:p w:rsidR="00C87117" w:rsidRPr="00DD2CD1" w:rsidRDefault="007C78B3" w:rsidP="001E662F">
      <w:pPr>
        <w:pStyle w:val="ListParagraph"/>
        <w:rPr>
          <w:rStyle w:val="Hyperlink"/>
          <w:rFonts w:eastAsia="Times New Roman"/>
          <w:color w:val="4F81BD"/>
          <w:lang w:eastAsia="fr-CH"/>
        </w:rPr>
      </w:pPr>
      <w:hyperlink r:id="rId24" w:history="1">
        <w:r w:rsidR="00C87117" w:rsidRPr="00DD2CD1">
          <w:rPr>
            <w:rStyle w:val="Hyperlink"/>
            <w:rFonts w:eastAsia="Times New Roman"/>
            <w:color w:val="4F81BD"/>
            <w:lang w:eastAsia="fr-CH"/>
          </w:rPr>
          <w:t>http://www.youtube.com/watch?v=4xjXelUZguw&amp;feature=related</w:t>
        </w:r>
      </w:hyperlink>
    </w:p>
    <w:p w:rsidR="00C87117" w:rsidRPr="00DD2CD1" w:rsidRDefault="00C87117" w:rsidP="007E711B">
      <w:pPr>
        <w:pStyle w:val="ListParagraph"/>
        <w:numPr>
          <w:ilvl w:val="0"/>
          <w:numId w:val="20"/>
        </w:numPr>
        <w:rPr>
          <w:rStyle w:val="Hyperlink"/>
          <w:rFonts w:eastAsia="Times New Roman"/>
          <w:color w:val="4F81BD"/>
          <w:lang w:eastAsia="fr-CH"/>
        </w:rPr>
      </w:pPr>
      <w:r w:rsidRPr="00DD2CD1">
        <w:rPr>
          <w:lang w:val="en-US"/>
        </w:rPr>
        <w:t>Creating a course in Moodle (vidéo)</w:t>
      </w:r>
      <w:r w:rsidR="00682ECC" w:rsidRPr="00DD2CD1">
        <w:rPr>
          <w:lang w:val="en-US"/>
        </w:rPr>
        <w:t xml:space="preserve"> </w:t>
      </w:r>
      <w:hyperlink r:id="rId25" w:history="1">
        <w:r w:rsidRPr="00DD2CD1">
          <w:rPr>
            <w:rStyle w:val="Hyperlink"/>
            <w:rFonts w:eastAsia="Times New Roman"/>
            <w:color w:val="4F81BD"/>
            <w:lang w:eastAsia="fr-CH"/>
          </w:rPr>
          <w:t>http://www.youtube.com/watch?v=QBYAytWFgVo&amp;feature=related</w:t>
        </w:r>
      </w:hyperlink>
    </w:p>
    <w:p w:rsidR="001E662F" w:rsidRDefault="00C87117" w:rsidP="007E711B">
      <w:pPr>
        <w:pStyle w:val="ListParagraph"/>
        <w:numPr>
          <w:ilvl w:val="0"/>
          <w:numId w:val="20"/>
        </w:numPr>
        <w:rPr>
          <w:lang w:val="en-US"/>
        </w:rPr>
      </w:pPr>
      <w:r w:rsidRPr="005F2273">
        <w:rPr>
          <w:lang w:val="en-US"/>
        </w:rPr>
        <w:t>Moodle tutorials (2 Minute Moodles</w:t>
      </w:r>
      <w:r w:rsidR="001E662F">
        <w:rPr>
          <w:lang w:val="en-US"/>
        </w:rPr>
        <w:t xml:space="preserve"> Videos</w:t>
      </w:r>
      <w:r w:rsidRPr="005F2273">
        <w:rPr>
          <w:lang w:val="en-US"/>
        </w:rPr>
        <w:t>)</w:t>
      </w:r>
    </w:p>
    <w:p w:rsidR="00682ECC" w:rsidRPr="00DD2CD1" w:rsidRDefault="007C78B3" w:rsidP="001E662F">
      <w:pPr>
        <w:pStyle w:val="ListParagraph"/>
        <w:rPr>
          <w:rStyle w:val="Hyperlink"/>
          <w:rFonts w:eastAsia="Times New Roman"/>
          <w:color w:val="4F81BD"/>
          <w:lang w:eastAsia="fr-CH"/>
        </w:rPr>
      </w:pPr>
      <w:hyperlink r:id="rId26" w:history="1">
        <w:r w:rsidR="00C87117" w:rsidRPr="00DD2CD1">
          <w:rPr>
            <w:rStyle w:val="Hyperlink"/>
            <w:rFonts w:eastAsia="Times New Roman"/>
            <w:color w:val="4F81BD"/>
            <w:lang w:eastAsia="fr-CH"/>
          </w:rPr>
          <w:t>http://tomazlasic.net/moodle/moodle-tutorials-2-minute-moodles/</w:t>
        </w:r>
      </w:hyperlink>
    </w:p>
    <w:p w:rsidR="00C6461F" w:rsidRPr="00C6461F" w:rsidRDefault="00C6461F" w:rsidP="00C6461F">
      <w:pPr>
        <w:rPr>
          <w:lang w:val="en-US"/>
        </w:rPr>
      </w:pPr>
    </w:p>
    <w:p w:rsidR="00C6461F" w:rsidRDefault="00C6461F" w:rsidP="00C6461F">
      <w:pPr>
        <w:pStyle w:val="Heading2"/>
        <w:rPr>
          <w:rFonts w:eastAsia="Times New Roman"/>
          <w:lang w:eastAsia="fr-CH"/>
        </w:rPr>
      </w:pPr>
      <w:bookmarkStart w:id="24" w:name="_Toc325145788"/>
      <w:r w:rsidRPr="00682ECC">
        <w:rPr>
          <w:rFonts w:eastAsia="Times New Roman"/>
          <w:lang w:eastAsia="fr-CH"/>
        </w:rPr>
        <w:lastRenderedPageBreak/>
        <w:t>Lam</w:t>
      </w:r>
      <w:r>
        <w:rPr>
          <w:rFonts w:eastAsia="Times New Roman"/>
          <w:lang w:eastAsia="fr-CH"/>
        </w:rPr>
        <w:t>s</w:t>
      </w:r>
      <w:bookmarkEnd w:id="24"/>
    </w:p>
    <w:p w:rsidR="001126DB" w:rsidRPr="001126DB" w:rsidRDefault="001126DB" w:rsidP="001126DB">
      <w:pPr>
        <w:rPr>
          <w:lang w:eastAsia="fr-CH"/>
        </w:rPr>
      </w:pPr>
    </w:p>
    <w:p w:rsidR="00C6461F" w:rsidRDefault="00C6461F" w:rsidP="00C6461F">
      <w:pPr>
        <w:pStyle w:val="ListParagraph"/>
        <w:numPr>
          <w:ilvl w:val="0"/>
          <w:numId w:val="18"/>
        </w:numPr>
        <w:rPr>
          <w:rFonts w:eastAsia="Times New Roman"/>
          <w:lang w:eastAsia="fr-CH"/>
        </w:rPr>
      </w:pPr>
      <w:r w:rsidRPr="005F2273">
        <w:rPr>
          <w:rFonts w:eastAsia="Times New Roman"/>
          <w:lang w:eastAsia="fr-CH"/>
        </w:rPr>
        <w:t>Site officiel</w:t>
      </w:r>
    </w:p>
    <w:p w:rsidR="00C6461F" w:rsidRPr="00DD2CD1" w:rsidRDefault="007C78B3" w:rsidP="00C6461F">
      <w:pPr>
        <w:pStyle w:val="ListParagraph"/>
        <w:rPr>
          <w:rFonts w:eastAsia="Times New Roman"/>
          <w:color w:val="4F81BD"/>
          <w:lang w:eastAsia="fr-CH"/>
        </w:rPr>
      </w:pPr>
      <w:hyperlink r:id="rId27" w:history="1">
        <w:r w:rsidR="00C6461F" w:rsidRPr="00DD2CD1">
          <w:rPr>
            <w:rStyle w:val="Hyperlink"/>
            <w:rFonts w:eastAsia="Times New Roman"/>
            <w:color w:val="4F81BD"/>
            <w:lang w:eastAsia="fr-CH"/>
          </w:rPr>
          <w:t>http://www.lamsinternational.com/index.html</w:t>
        </w:r>
      </w:hyperlink>
    </w:p>
    <w:p w:rsidR="00C6461F" w:rsidRPr="00DD2CD1" w:rsidRDefault="00C6461F" w:rsidP="00C6461F">
      <w:pPr>
        <w:pStyle w:val="ListParagraph"/>
        <w:numPr>
          <w:ilvl w:val="0"/>
          <w:numId w:val="18"/>
        </w:numPr>
        <w:rPr>
          <w:rStyle w:val="Hyperlink"/>
          <w:color w:val="4F81BD"/>
        </w:rPr>
      </w:pPr>
      <w:r w:rsidRPr="005F2273">
        <w:rPr>
          <w:rFonts w:eastAsia="Times New Roman"/>
          <w:lang w:val="en-US" w:eastAsia="fr-CH"/>
        </w:rPr>
        <w:t>Lams Community</w:t>
      </w:r>
      <w:r>
        <w:rPr>
          <w:rFonts w:eastAsia="Times New Roman"/>
          <w:lang w:val="en-US" w:eastAsia="fr-CH"/>
        </w:rPr>
        <w:t xml:space="preserve"> </w:t>
      </w:r>
      <w:hyperlink r:id="rId28" w:history="1">
        <w:r w:rsidRPr="00DD2CD1">
          <w:rPr>
            <w:rStyle w:val="Hyperlink"/>
            <w:rFonts w:eastAsia="Times New Roman"/>
            <w:color w:val="4F81BD"/>
            <w:lang w:eastAsia="fr-CH"/>
          </w:rPr>
          <w:t>http://www.lamscommunity.org/register/?return_url=%2fdotlrn%2findexlams</w:t>
        </w:r>
      </w:hyperlink>
    </w:p>
    <w:p w:rsidR="00C6461F" w:rsidRDefault="00C6461F" w:rsidP="00C6461F">
      <w:pPr>
        <w:pStyle w:val="ListParagraph"/>
        <w:numPr>
          <w:ilvl w:val="0"/>
          <w:numId w:val="18"/>
        </w:numPr>
        <w:rPr>
          <w:rFonts w:eastAsia="Times New Roman"/>
          <w:lang w:eastAsia="fr-CH"/>
        </w:rPr>
      </w:pPr>
      <w:r w:rsidRPr="005F2273">
        <w:rPr>
          <w:rFonts w:eastAsia="Times New Roman"/>
          <w:lang w:eastAsia="fr-CH"/>
        </w:rPr>
        <w:t>Mode d’emploi sur Edutechwiki</w:t>
      </w:r>
    </w:p>
    <w:p w:rsidR="00C6461F" w:rsidRPr="00DD2CD1" w:rsidRDefault="007C78B3" w:rsidP="00C6461F">
      <w:pPr>
        <w:pStyle w:val="ListParagraph"/>
        <w:rPr>
          <w:rStyle w:val="Hyperlink"/>
          <w:color w:val="4F81BD"/>
        </w:rPr>
      </w:pPr>
      <w:hyperlink r:id="rId29" w:history="1">
        <w:r w:rsidR="00C6461F" w:rsidRPr="00DD2CD1">
          <w:rPr>
            <w:rStyle w:val="Hyperlink"/>
            <w:rFonts w:eastAsia="Times New Roman"/>
            <w:color w:val="4F81BD"/>
            <w:lang w:eastAsia="fr-CH"/>
          </w:rPr>
          <w:t>http://edutechwiki.unige.ch/fr/LAMS</w:t>
        </w:r>
      </w:hyperlink>
    </w:p>
    <w:p w:rsidR="00C6461F" w:rsidRDefault="00C6461F" w:rsidP="00C6461F">
      <w:pPr>
        <w:pStyle w:val="ListParagraph"/>
        <w:numPr>
          <w:ilvl w:val="0"/>
          <w:numId w:val="18"/>
        </w:numPr>
        <w:rPr>
          <w:rFonts w:eastAsia="Times New Roman"/>
          <w:lang w:eastAsia="fr-CH"/>
        </w:rPr>
      </w:pPr>
      <w:r w:rsidRPr="005F2273">
        <w:rPr>
          <w:rFonts w:eastAsia="Times New Roman"/>
          <w:lang w:eastAsia="fr-CH"/>
        </w:rPr>
        <w:t>Documentation officielle</w:t>
      </w:r>
    </w:p>
    <w:p w:rsidR="00C6461F" w:rsidRPr="00DD2CD1" w:rsidRDefault="007C78B3" w:rsidP="00C6461F">
      <w:pPr>
        <w:pStyle w:val="ListParagraph"/>
        <w:rPr>
          <w:rStyle w:val="Hyperlink"/>
          <w:rFonts w:eastAsia="Times New Roman"/>
          <w:color w:val="4F81BD"/>
          <w:lang w:eastAsia="fr-CH"/>
        </w:rPr>
      </w:pPr>
      <w:hyperlink r:id="rId30" w:history="1">
        <w:r w:rsidR="00C6461F" w:rsidRPr="00DD2CD1">
          <w:rPr>
            <w:rStyle w:val="Hyperlink"/>
            <w:rFonts w:eastAsia="Times New Roman"/>
            <w:color w:val="4F81BD"/>
            <w:lang w:eastAsia="fr-CH"/>
          </w:rPr>
          <w:t>http://wiki.lamsfoundation.org/display/lamsdocs/Home</w:t>
        </w:r>
      </w:hyperlink>
    </w:p>
    <w:p w:rsidR="00C6461F" w:rsidRPr="00C6461F" w:rsidRDefault="00C6461F" w:rsidP="00C6461F">
      <w:pPr>
        <w:rPr>
          <w:rFonts w:eastAsia="Times New Roman"/>
          <w:lang w:eastAsia="fr-CH"/>
        </w:rPr>
      </w:pPr>
    </w:p>
    <w:p w:rsidR="00C6461F" w:rsidRDefault="00C6461F" w:rsidP="00C6461F">
      <w:pPr>
        <w:pStyle w:val="Heading2"/>
        <w:rPr>
          <w:rFonts w:eastAsia="Times New Roman"/>
          <w:lang w:eastAsia="fr-CH"/>
        </w:rPr>
      </w:pPr>
      <w:bookmarkStart w:id="25" w:name="_Toc325145789"/>
      <w:r w:rsidRPr="00682ECC">
        <w:rPr>
          <w:rFonts w:eastAsia="Times New Roman"/>
          <w:lang w:eastAsia="fr-CH"/>
        </w:rPr>
        <w:t>Compendium </w:t>
      </w:r>
      <w:r>
        <w:rPr>
          <w:rFonts w:eastAsia="Times New Roman"/>
          <w:lang w:eastAsia="fr-CH"/>
        </w:rPr>
        <w:t>LD</w:t>
      </w:r>
      <w:bookmarkEnd w:id="25"/>
    </w:p>
    <w:p w:rsidR="001126DB" w:rsidRPr="001126DB" w:rsidRDefault="001126DB" w:rsidP="001126DB">
      <w:pPr>
        <w:rPr>
          <w:lang w:eastAsia="fr-CH"/>
        </w:rPr>
      </w:pPr>
    </w:p>
    <w:p w:rsidR="00C6461F" w:rsidRDefault="00C6461F" w:rsidP="00C6461F">
      <w:pPr>
        <w:pStyle w:val="ListParagraph"/>
        <w:numPr>
          <w:ilvl w:val="0"/>
          <w:numId w:val="19"/>
        </w:numPr>
        <w:rPr>
          <w:rFonts w:eastAsia="Times New Roman"/>
          <w:lang w:eastAsia="fr-CH"/>
        </w:rPr>
      </w:pPr>
      <w:r w:rsidRPr="005F2273">
        <w:rPr>
          <w:rFonts w:eastAsia="Times New Roman"/>
          <w:lang w:eastAsia="fr-CH"/>
        </w:rPr>
        <w:t>Site officiel</w:t>
      </w:r>
    </w:p>
    <w:p w:rsidR="00C6461F" w:rsidRPr="00DD2CD1" w:rsidRDefault="007C78B3" w:rsidP="00C6461F">
      <w:pPr>
        <w:pStyle w:val="ListParagraph"/>
        <w:rPr>
          <w:rStyle w:val="Hyperlink"/>
          <w:color w:val="4F81BD"/>
        </w:rPr>
      </w:pPr>
      <w:hyperlink r:id="rId31" w:history="1">
        <w:r w:rsidR="00C6461F" w:rsidRPr="00DD2CD1">
          <w:rPr>
            <w:rStyle w:val="Hyperlink"/>
            <w:rFonts w:eastAsia="Times New Roman"/>
            <w:color w:val="4F81BD"/>
            <w:lang w:eastAsia="fr-CH"/>
          </w:rPr>
          <w:t>http://compendium.open.ac.uk/institute/about.htm</w:t>
        </w:r>
      </w:hyperlink>
    </w:p>
    <w:p w:rsidR="00C6461F" w:rsidRDefault="00C6461F" w:rsidP="00C6461F">
      <w:pPr>
        <w:pStyle w:val="ListParagraph"/>
        <w:numPr>
          <w:ilvl w:val="0"/>
          <w:numId w:val="19"/>
        </w:numPr>
        <w:rPr>
          <w:rFonts w:eastAsia="Times New Roman"/>
          <w:lang w:eastAsia="fr-CH"/>
        </w:rPr>
      </w:pPr>
      <w:r w:rsidRPr="005F2273">
        <w:rPr>
          <w:rFonts w:eastAsia="Times New Roman"/>
          <w:lang w:eastAsia="fr-CH"/>
        </w:rPr>
        <w:t>Mode d’emploi sur Edutechwiki</w:t>
      </w:r>
    </w:p>
    <w:p w:rsidR="00C6461F" w:rsidRPr="00DD2CD1" w:rsidRDefault="007C78B3" w:rsidP="00C6461F">
      <w:pPr>
        <w:pStyle w:val="ListParagraph"/>
        <w:rPr>
          <w:rStyle w:val="Hyperlink"/>
          <w:color w:val="4F81BD"/>
        </w:rPr>
      </w:pPr>
      <w:hyperlink r:id="rId32" w:history="1">
        <w:r w:rsidR="00C6461F" w:rsidRPr="00DD2CD1">
          <w:rPr>
            <w:rStyle w:val="Hyperlink"/>
            <w:rFonts w:eastAsia="Times New Roman"/>
            <w:color w:val="4F81BD"/>
            <w:lang w:eastAsia="fr-CH"/>
          </w:rPr>
          <w:t>http://edutechwiki.unige.ch/fr/CompendiumLD</w:t>
        </w:r>
      </w:hyperlink>
    </w:p>
    <w:p w:rsidR="00C6461F" w:rsidRDefault="00C6461F" w:rsidP="00C6461F">
      <w:pPr>
        <w:pStyle w:val="ListParagraph"/>
        <w:numPr>
          <w:ilvl w:val="0"/>
          <w:numId w:val="19"/>
        </w:numPr>
        <w:rPr>
          <w:rFonts w:eastAsia="Times New Roman"/>
          <w:lang w:eastAsia="fr-CH"/>
        </w:rPr>
      </w:pPr>
      <w:r w:rsidRPr="005F2273">
        <w:rPr>
          <w:rFonts w:eastAsia="Times New Roman"/>
          <w:lang w:eastAsia="fr-CH"/>
        </w:rPr>
        <w:t>Tutoriel sur Edutechwiki</w:t>
      </w:r>
    </w:p>
    <w:p w:rsidR="00C6461F" w:rsidRPr="00DD2CD1" w:rsidRDefault="007C78B3" w:rsidP="00C6461F">
      <w:pPr>
        <w:pStyle w:val="ListParagraph"/>
        <w:rPr>
          <w:rStyle w:val="Hyperlink"/>
          <w:color w:val="4F81BD"/>
        </w:rPr>
      </w:pPr>
      <w:hyperlink r:id="rId33" w:history="1">
        <w:r w:rsidR="00C6461F" w:rsidRPr="00DD2CD1">
          <w:rPr>
            <w:rStyle w:val="Hyperlink"/>
            <w:rFonts w:eastAsia="Times New Roman"/>
            <w:color w:val="4F81BD"/>
            <w:lang w:eastAsia="fr-CH"/>
          </w:rPr>
          <w:t>http://edutechwiki.unige.ch/fr/Tutoriel_CompendiumLD</w:t>
        </w:r>
      </w:hyperlink>
    </w:p>
    <w:p w:rsidR="00C6461F" w:rsidRPr="00C6461F" w:rsidRDefault="00C6461F" w:rsidP="00C6461F"/>
    <w:p w:rsidR="00C87117" w:rsidRDefault="00C87117" w:rsidP="00682ECC">
      <w:pPr>
        <w:pStyle w:val="Heading2"/>
      </w:pPr>
      <w:bookmarkStart w:id="26" w:name="_Toc325145790"/>
      <w:r w:rsidRPr="00682ECC">
        <w:t>Divers</w:t>
      </w:r>
      <w:bookmarkEnd w:id="26"/>
    </w:p>
    <w:p w:rsidR="001126DB" w:rsidRPr="001126DB" w:rsidRDefault="001126DB" w:rsidP="001126DB"/>
    <w:p w:rsidR="000C510E" w:rsidRPr="00DD2CD1" w:rsidRDefault="00C87117" w:rsidP="007E711B">
      <w:pPr>
        <w:pStyle w:val="ListParagraph"/>
        <w:numPr>
          <w:ilvl w:val="0"/>
          <w:numId w:val="21"/>
        </w:numPr>
        <w:rPr>
          <w:rStyle w:val="Hyperlink"/>
          <w:rFonts w:eastAsia="Times New Roman"/>
          <w:color w:val="4F81BD"/>
          <w:lang w:eastAsia="fr-CH"/>
        </w:rPr>
      </w:pPr>
      <w:r>
        <w:t>Image page de cou</w:t>
      </w:r>
      <w:r w:rsidRPr="005F2273">
        <w:rPr>
          <w:rFonts w:cstheme="minorHAnsi"/>
        </w:rPr>
        <w:t>verture</w:t>
      </w:r>
      <w:r w:rsidR="000A196B">
        <w:rPr>
          <w:rFonts w:cstheme="minorHAnsi"/>
        </w:rPr>
        <w:t xml:space="preserve"> (artiste inconnu)</w:t>
      </w:r>
      <w:r w:rsidRPr="005F2273">
        <w:rPr>
          <w:rFonts w:cstheme="minorHAnsi"/>
        </w:rPr>
        <w:t xml:space="preserve"> : </w:t>
      </w:r>
      <w:hyperlink r:id="rId34" w:history="1">
        <w:r w:rsidRPr="00DD2CD1">
          <w:rPr>
            <w:rStyle w:val="Hyperlink"/>
            <w:rFonts w:eastAsia="Times New Roman"/>
            <w:color w:val="4F81BD"/>
            <w:lang w:eastAsia="fr-CH"/>
          </w:rPr>
          <w:t>http://www.rajayoga.asso.fr/gifs/coop_pic.gif</w:t>
        </w:r>
      </w:hyperlink>
    </w:p>
    <w:sectPr w:rsidR="000C510E" w:rsidRPr="00DD2CD1" w:rsidSect="00EB586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91" w:rsidRDefault="00204591" w:rsidP="00EB586D">
      <w:pPr>
        <w:spacing w:after="0" w:line="240" w:lineRule="auto"/>
      </w:pPr>
      <w:r>
        <w:separator/>
      </w:r>
    </w:p>
  </w:endnote>
  <w:endnote w:type="continuationSeparator" w:id="0">
    <w:p w:rsidR="00204591" w:rsidRDefault="00204591" w:rsidP="00EB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AE" w:rsidRDefault="000B37AE" w:rsidP="00EB5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0B37AE" w:rsidRDefault="000B37AE" w:rsidP="00EB58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20810"/>
      <w:docPartObj>
        <w:docPartGallery w:val="Page Numbers (Bottom of Page)"/>
        <w:docPartUnique/>
      </w:docPartObj>
    </w:sdtPr>
    <w:sdtEndPr>
      <w:rPr>
        <w:color w:val="808080" w:themeColor="background1" w:themeShade="80"/>
        <w:spacing w:val="60"/>
      </w:rPr>
    </w:sdtEndPr>
    <w:sdtContent>
      <w:p w:rsidR="000B37AE" w:rsidRDefault="000B37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2FA0">
          <w:rPr>
            <w:noProof/>
          </w:rPr>
          <w:t>3</w:t>
        </w:r>
        <w:r>
          <w:rPr>
            <w:noProof/>
          </w:rPr>
          <w:fldChar w:fldCharType="end"/>
        </w:r>
        <w:r>
          <w:t xml:space="preserve"> | </w:t>
        </w:r>
        <w:r>
          <w:rPr>
            <w:color w:val="808080" w:themeColor="background1" w:themeShade="80"/>
            <w:spacing w:val="60"/>
          </w:rPr>
          <w:t>Page</w:t>
        </w:r>
      </w:p>
    </w:sdtContent>
  </w:sdt>
  <w:p w:rsidR="000B37AE" w:rsidRDefault="000B37AE" w:rsidP="00EB58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AE" w:rsidRDefault="000B37AE" w:rsidP="00994A4A">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AE" w:rsidRDefault="000B37AE" w:rsidP="00EB5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B37AE" w:rsidRDefault="000B37AE" w:rsidP="00EB586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39533"/>
      <w:docPartObj>
        <w:docPartGallery w:val="Page Numbers (Bottom of Page)"/>
        <w:docPartUnique/>
      </w:docPartObj>
    </w:sdtPr>
    <w:sdtEndPr>
      <w:rPr>
        <w:color w:val="808080" w:themeColor="background1" w:themeShade="80"/>
        <w:spacing w:val="60"/>
      </w:rPr>
    </w:sdtEndPr>
    <w:sdtContent>
      <w:p w:rsidR="000B37AE" w:rsidRDefault="000B37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3476">
          <w:rPr>
            <w:noProof/>
          </w:rPr>
          <w:t>19</w:t>
        </w:r>
        <w:r>
          <w:rPr>
            <w:noProof/>
          </w:rPr>
          <w:fldChar w:fldCharType="end"/>
        </w:r>
        <w:r>
          <w:t xml:space="preserve"> | </w:t>
        </w:r>
        <w:r>
          <w:rPr>
            <w:color w:val="808080" w:themeColor="background1" w:themeShade="80"/>
            <w:spacing w:val="60"/>
          </w:rPr>
          <w:t>Page</w:t>
        </w:r>
      </w:p>
    </w:sdtContent>
  </w:sdt>
  <w:p w:rsidR="000B37AE" w:rsidRDefault="000B37AE" w:rsidP="00EB58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91" w:rsidRDefault="00204591" w:rsidP="00EB586D">
      <w:pPr>
        <w:spacing w:after="0" w:line="240" w:lineRule="auto"/>
      </w:pPr>
      <w:r>
        <w:separator/>
      </w:r>
    </w:p>
  </w:footnote>
  <w:footnote w:type="continuationSeparator" w:id="0">
    <w:p w:rsidR="00204591" w:rsidRDefault="00204591" w:rsidP="00EB5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745"/>
    <w:multiLevelType w:val="hybridMultilevel"/>
    <w:tmpl w:val="D72E805E"/>
    <w:lvl w:ilvl="0" w:tplc="77406B24">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07F47FA"/>
    <w:multiLevelType w:val="hybridMultilevel"/>
    <w:tmpl w:val="F5DA32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24116E3"/>
    <w:multiLevelType w:val="multilevel"/>
    <w:tmpl w:val="8E6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410F6"/>
    <w:multiLevelType w:val="hybridMultilevel"/>
    <w:tmpl w:val="A2F044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B696EAB"/>
    <w:multiLevelType w:val="multilevel"/>
    <w:tmpl w:val="D342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D716C"/>
    <w:multiLevelType w:val="hybridMultilevel"/>
    <w:tmpl w:val="1278D14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F735582"/>
    <w:multiLevelType w:val="hybridMultilevel"/>
    <w:tmpl w:val="70EA418E"/>
    <w:lvl w:ilvl="0" w:tplc="3FC83992">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403705D"/>
    <w:multiLevelType w:val="hybridMultilevel"/>
    <w:tmpl w:val="FE4EAA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4C215A7"/>
    <w:multiLevelType w:val="hybridMultilevel"/>
    <w:tmpl w:val="54A6D88A"/>
    <w:lvl w:ilvl="0" w:tplc="DB2809FA">
      <w:start w:val="1"/>
      <w:numFmt w:val="decimal"/>
      <w:lvlText w:val="%1."/>
      <w:lvlJc w:val="left"/>
      <w:pPr>
        <w:ind w:left="720" w:hanging="360"/>
      </w:pPr>
      <w:rPr>
        <w:rFonts w:asciiTheme="minorHAnsi" w:eastAsiaTheme="minorEastAsia" w:hAnsiTheme="minorHAnsi"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576108B"/>
    <w:multiLevelType w:val="multilevel"/>
    <w:tmpl w:val="AE6E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72BBC"/>
    <w:multiLevelType w:val="multilevel"/>
    <w:tmpl w:val="1DC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70F5E"/>
    <w:multiLevelType w:val="multilevel"/>
    <w:tmpl w:val="862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C1CC4"/>
    <w:multiLevelType w:val="hybridMultilevel"/>
    <w:tmpl w:val="41CA40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A94597E"/>
    <w:multiLevelType w:val="multilevel"/>
    <w:tmpl w:val="ECF0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A7858"/>
    <w:multiLevelType w:val="hybridMultilevel"/>
    <w:tmpl w:val="8A28CAD8"/>
    <w:lvl w:ilvl="0" w:tplc="77406B24">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1F3D0F28"/>
    <w:multiLevelType w:val="multilevel"/>
    <w:tmpl w:val="672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3929EB"/>
    <w:multiLevelType w:val="multilevel"/>
    <w:tmpl w:val="CBC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A3613"/>
    <w:multiLevelType w:val="multilevel"/>
    <w:tmpl w:val="6DB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570F4"/>
    <w:multiLevelType w:val="hybridMultilevel"/>
    <w:tmpl w:val="450C32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2A86007B"/>
    <w:multiLevelType w:val="multilevel"/>
    <w:tmpl w:val="41C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0A3081"/>
    <w:multiLevelType w:val="hybridMultilevel"/>
    <w:tmpl w:val="029E9F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3F86EA8"/>
    <w:multiLevelType w:val="hybridMultilevel"/>
    <w:tmpl w:val="D1A40508"/>
    <w:lvl w:ilvl="0" w:tplc="77406B24">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D6025B"/>
    <w:multiLevelType w:val="multilevel"/>
    <w:tmpl w:val="896EA1C2"/>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493465"/>
    <w:multiLevelType w:val="hybridMultilevel"/>
    <w:tmpl w:val="F12CD72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3D6A3ABA"/>
    <w:multiLevelType w:val="hybridMultilevel"/>
    <w:tmpl w:val="5E4AD2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4F531BA"/>
    <w:multiLevelType w:val="multilevel"/>
    <w:tmpl w:val="CEC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481F7B"/>
    <w:multiLevelType w:val="hybridMultilevel"/>
    <w:tmpl w:val="CACA3490"/>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C853FC8"/>
    <w:multiLevelType w:val="hybridMultilevel"/>
    <w:tmpl w:val="2C7C12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50365B33"/>
    <w:multiLevelType w:val="hybridMultilevel"/>
    <w:tmpl w:val="D3F4C4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63273CE"/>
    <w:multiLevelType w:val="hybridMultilevel"/>
    <w:tmpl w:val="E1840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78023E8"/>
    <w:multiLevelType w:val="hybridMultilevel"/>
    <w:tmpl w:val="AF68D25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59EE37BE"/>
    <w:multiLevelType w:val="multilevel"/>
    <w:tmpl w:val="4EA2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C02BC"/>
    <w:multiLevelType w:val="multilevel"/>
    <w:tmpl w:val="168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392EB6"/>
    <w:multiLevelType w:val="hybridMultilevel"/>
    <w:tmpl w:val="896EA1C2"/>
    <w:lvl w:ilvl="0" w:tplc="3790D762">
      <w:start w:val="1"/>
      <w:numFmt w:val="decimal"/>
      <w:lvlText w:val="%1."/>
      <w:lvlJc w:val="left"/>
      <w:pPr>
        <w:ind w:left="720" w:hanging="360"/>
      </w:pPr>
      <w:rPr>
        <w:rFonts w:asciiTheme="minorHAnsi" w:eastAsiaTheme="minorEastAsia" w:hAnsiTheme="minorHAnsi"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5F2269E1"/>
    <w:multiLevelType w:val="multilevel"/>
    <w:tmpl w:val="795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6D3296"/>
    <w:multiLevelType w:val="hybridMultilevel"/>
    <w:tmpl w:val="1FF687CA"/>
    <w:lvl w:ilvl="0" w:tplc="F0FA63D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2D1330B"/>
    <w:multiLevelType w:val="hybridMultilevel"/>
    <w:tmpl w:val="15E0AD3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2F362C6"/>
    <w:multiLevelType w:val="hybridMultilevel"/>
    <w:tmpl w:val="2C7E51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662A37AD"/>
    <w:multiLevelType w:val="hybridMultilevel"/>
    <w:tmpl w:val="2C7C12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73BA66B8"/>
    <w:multiLevelType w:val="multilevel"/>
    <w:tmpl w:val="DB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C2224D"/>
    <w:multiLevelType w:val="multilevel"/>
    <w:tmpl w:val="40B01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20B13"/>
    <w:multiLevelType w:val="multilevel"/>
    <w:tmpl w:val="F30E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C738A"/>
    <w:multiLevelType w:val="multilevel"/>
    <w:tmpl w:val="889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31440E"/>
    <w:multiLevelType w:val="hybridMultilevel"/>
    <w:tmpl w:val="3A9281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nsid w:val="7F4E3082"/>
    <w:multiLevelType w:val="hybridMultilevel"/>
    <w:tmpl w:val="1DF47DCA"/>
    <w:lvl w:ilvl="0" w:tplc="3742609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F9B2E01"/>
    <w:multiLevelType w:val="multilevel"/>
    <w:tmpl w:val="5AD2C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6"/>
  </w:num>
  <w:num w:numId="3">
    <w:abstractNumId w:val="40"/>
  </w:num>
  <w:num w:numId="4">
    <w:abstractNumId w:val="4"/>
  </w:num>
  <w:num w:numId="5">
    <w:abstractNumId w:val="39"/>
  </w:num>
  <w:num w:numId="6">
    <w:abstractNumId w:val="19"/>
  </w:num>
  <w:num w:numId="7">
    <w:abstractNumId w:val="2"/>
  </w:num>
  <w:num w:numId="8">
    <w:abstractNumId w:val="25"/>
  </w:num>
  <w:num w:numId="9">
    <w:abstractNumId w:val="10"/>
  </w:num>
  <w:num w:numId="10">
    <w:abstractNumId w:val="15"/>
  </w:num>
  <w:num w:numId="11">
    <w:abstractNumId w:val="34"/>
  </w:num>
  <w:num w:numId="12">
    <w:abstractNumId w:val="9"/>
  </w:num>
  <w:num w:numId="13">
    <w:abstractNumId w:val="42"/>
  </w:num>
  <w:num w:numId="14">
    <w:abstractNumId w:val="1"/>
  </w:num>
  <w:num w:numId="15">
    <w:abstractNumId w:val="20"/>
  </w:num>
  <w:num w:numId="16">
    <w:abstractNumId w:val="7"/>
  </w:num>
  <w:num w:numId="17">
    <w:abstractNumId w:val="3"/>
  </w:num>
  <w:num w:numId="18">
    <w:abstractNumId w:val="44"/>
  </w:num>
  <w:num w:numId="19">
    <w:abstractNumId w:val="29"/>
  </w:num>
  <w:num w:numId="20">
    <w:abstractNumId w:val="6"/>
  </w:num>
  <w:num w:numId="21">
    <w:abstractNumId w:val="35"/>
  </w:num>
  <w:num w:numId="22">
    <w:abstractNumId w:val="23"/>
  </w:num>
  <w:num w:numId="23">
    <w:abstractNumId w:val="36"/>
  </w:num>
  <w:num w:numId="24">
    <w:abstractNumId w:val="37"/>
  </w:num>
  <w:num w:numId="25">
    <w:abstractNumId w:val="43"/>
  </w:num>
  <w:num w:numId="26">
    <w:abstractNumId w:val="11"/>
  </w:num>
  <w:num w:numId="27">
    <w:abstractNumId w:val="14"/>
  </w:num>
  <w:num w:numId="28">
    <w:abstractNumId w:val="21"/>
  </w:num>
  <w:num w:numId="29">
    <w:abstractNumId w:val="0"/>
  </w:num>
  <w:num w:numId="30">
    <w:abstractNumId w:val="41"/>
  </w:num>
  <w:num w:numId="31">
    <w:abstractNumId w:val="13"/>
  </w:num>
  <w:num w:numId="32">
    <w:abstractNumId w:val="31"/>
  </w:num>
  <w:num w:numId="33">
    <w:abstractNumId w:val="32"/>
  </w:num>
  <w:num w:numId="34">
    <w:abstractNumId w:val="17"/>
  </w:num>
  <w:num w:numId="35">
    <w:abstractNumId w:val="18"/>
  </w:num>
  <w:num w:numId="36">
    <w:abstractNumId w:val="24"/>
  </w:num>
  <w:num w:numId="37">
    <w:abstractNumId w:val="5"/>
  </w:num>
  <w:num w:numId="38">
    <w:abstractNumId w:val="12"/>
  </w:num>
  <w:num w:numId="39">
    <w:abstractNumId w:val="30"/>
  </w:num>
  <w:num w:numId="40">
    <w:abstractNumId w:val="8"/>
  </w:num>
  <w:num w:numId="41">
    <w:abstractNumId w:val="28"/>
  </w:num>
  <w:num w:numId="42">
    <w:abstractNumId w:val="33"/>
  </w:num>
  <w:num w:numId="43">
    <w:abstractNumId w:val="22"/>
  </w:num>
  <w:num w:numId="44">
    <w:abstractNumId w:val="38"/>
  </w:num>
  <w:num w:numId="45">
    <w:abstractNumId w:val="27"/>
  </w:num>
  <w:num w:numId="4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FAC8EC-2300-4D38-8E52-AE8EFD29A056}"/>
    <w:docVar w:name="dgnword-eventsink" w:val="87743560"/>
  </w:docVars>
  <w:rsids>
    <w:rsidRoot w:val="00A768CF"/>
    <w:rsid w:val="000308FA"/>
    <w:rsid w:val="0003386D"/>
    <w:rsid w:val="00037912"/>
    <w:rsid w:val="00053705"/>
    <w:rsid w:val="00055777"/>
    <w:rsid w:val="000572D8"/>
    <w:rsid w:val="00065725"/>
    <w:rsid w:val="00080606"/>
    <w:rsid w:val="000A196B"/>
    <w:rsid w:val="000A5BFA"/>
    <w:rsid w:val="000B37AE"/>
    <w:rsid w:val="000C510E"/>
    <w:rsid w:val="000D45FF"/>
    <w:rsid w:val="00107A34"/>
    <w:rsid w:val="001126DB"/>
    <w:rsid w:val="00113A22"/>
    <w:rsid w:val="001432D8"/>
    <w:rsid w:val="00154902"/>
    <w:rsid w:val="00165EF2"/>
    <w:rsid w:val="00166CA7"/>
    <w:rsid w:val="00195AA8"/>
    <w:rsid w:val="001E662F"/>
    <w:rsid w:val="00204591"/>
    <w:rsid w:val="00227EAC"/>
    <w:rsid w:val="00233658"/>
    <w:rsid w:val="002531F3"/>
    <w:rsid w:val="00265538"/>
    <w:rsid w:val="002B3E4A"/>
    <w:rsid w:val="002D05D8"/>
    <w:rsid w:val="002D5F56"/>
    <w:rsid w:val="002D7E69"/>
    <w:rsid w:val="002F78D2"/>
    <w:rsid w:val="0034680F"/>
    <w:rsid w:val="00354473"/>
    <w:rsid w:val="003970BB"/>
    <w:rsid w:val="003B5B8A"/>
    <w:rsid w:val="003C474D"/>
    <w:rsid w:val="003C51A3"/>
    <w:rsid w:val="003C79F0"/>
    <w:rsid w:val="003E3EEF"/>
    <w:rsid w:val="003E5AC9"/>
    <w:rsid w:val="003F10A6"/>
    <w:rsid w:val="00402CC3"/>
    <w:rsid w:val="00415B03"/>
    <w:rsid w:val="00435005"/>
    <w:rsid w:val="00440261"/>
    <w:rsid w:val="004443DF"/>
    <w:rsid w:val="00455143"/>
    <w:rsid w:val="00465AC8"/>
    <w:rsid w:val="004B1DF7"/>
    <w:rsid w:val="004B4E41"/>
    <w:rsid w:val="004B73E1"/>
    <w:rsid w:val="004C33E0"/>
    <w:rsid w:val="004C79EA"/>
    <w:rsid w:val="004E4A96"/>
    <w:rsid w:val="004E58FE"/>
    <w:rsid w:val="004F3BEB"/>
    <w:rsid w:val="00507701"/>
    <w:rsid w:val="005115A4"/>
    <w:rsid w:val="0051323B"/>
    <w:rsid w:val="005331C7"/>
    <w:rsid w:val="00536E33"/>
    <w:rsid w:val="0055018D"/>
    <w:rsid w:val="005530C0"/>
    <w:rsid w:val="00560D24"/>
    <w:rsid w:val="00566B0B"/>
    <w:rsid w:val="005727C3"/>
    <w:rsid w:val="00576134"/>
    <w:rsid w:val="005B329E"/>
    <w:rsid w:val="005D6521"/>
    <w:rsid w:val="005F2273"/>
    <w:rsid w:val="005F3331"/>
    <w:rsid w:val="00643B50"/>
    <w:rsid w:val="006461BB"/>
    <w:rsid w:val="006474E0"/>
    <w:rsid w:val="006709E1"/>
    <w:rsid w:val="00682ECC"/>
    <w:rsid w:val="00685F40"/>
    <w:rsid w:val="006932C5"/>
    <w:rsid w:val="006976C2"/>
    <w:rsid w:val="006F35BB"/>
    <w:rsid w:val="00772D92"/>
    <w:rsid w:val="0079197F"/>
    <w:rsid w:val="00795124"/>
    <w:rsid w:val="007A4D76"/>
    <w:rsid w:val="007C78B3"/>
    <w:rsid w:val="007E711B"/>
    <w:rsid w:val="00816ECD"/>
    <w:rsid w:val="008200DB"/>
    <w:rsid w:val="00825C15"/>
    <w:rsid w:val="008551E0"/>
    <w:rsid w:val="0086231F"/>
    <w:rsid w:val="008710BE"/>
    <w:rsid w:val="00895BED"/>
    <w:rsid w:val="008A75FF"/>
    <w:rsid w:val="008C61CF"/>
    <w:rsid w:val="008D31FA"/>
    <w:rsid w:val="008D6E69"/>
    <w:rsid w:val="00900772"/>
    <w:rsid w:val="009013A3"/>
    <w:rsid w:val="00905C8B"/>
    <w:rsid w:val="009109E9"/>
    <w:rsid w:val="00911EC0"/>
    <w:rsid w:val="009221E8"/>
    <w:rsid w:val="0092231D"/>
    <w:rsid w:val="00922AF7"/>
    <w:rsid w:val="00937375"/>
    <w:rsid w:val="00963AF1"/>
    <w:rsid w:val="00973EFC"/>
    <w:rsid w:val="0098445C"/>
    <w:rsid w:val="00994A4A"/>
    <w:rsid w:val="00996600"/>
    <w:rsid w:val="009A64D3"/>
    <w:rsid w:val="009B548A"/>
    <w:rsid w:val="009B649C"/>
    <w:rsid w:val="009B6E5A"/>
    <w:rsid w:val="009C07DB"/>
    <w:rsid w:val="009F1D56"/>
    <w:rsid w:val="009F5B3C"/>
    <w:rsid w:val="00A0675E"/>
    <w:rsid w:val="00A15365"/>
    <w:rsid w:val="00A266EC"/>
    <w:rsid w:val="00A27B59"/>
    <w:rsid w:val="00A455D1"/>
    <w:rsid w:val="00A65796"/>
    <w:rsid w:val="00A76359"/>
    <w:rsid w:val="00A768CF"/>
    <w:rsid w:val="00A82F81"/>
    <w:rsid w:val="00AB2B30"/>
    <w:rsid w:val="00AB4223"/>
    <w:rsid w:val="00AD34A4"/>
    <w:rsid w:val="00AE4702"/>
    <w:rsid w:val="00AF5A3E"/>
    <w:rsid w:val="00B1466C"/>
    <w:rsid w:val="00B2386C"/>
    <w:rsid w:val="00B26C08"/>
    <w:rsid w:val="00B31DB2"/>
    <w:rsid w:val="00B33466"/>
    <w:rsid w:val="00B41979"/>
    <w:rsid w:val="00B44D80"/>
    <w:rsid w:val="00B47942"/>
    <w:rsid w:val="00B85631"/>
    <w:rsid w:val="00B85696"/>
    <w:rsid w:val="00BB2D79"/>
    <w:rsid w:val="00BB5AC6"/>
    <w:rsid w:val="00BE2FA0"/>
    <w:rsid w:val="00BE50D6"/>
    <w:rsid w:val="00C15526"/>
    <w:rsid w:val="00C15C40"/>
    <w:rsid w:val="00C25922"/>
    <w:rsid w:val="00C25A95"/>
    <w:rsid w:val="00C318DA"/>
    <w:rsid w:val="00C3311B"/>
    <w:rsid w:val="00C6461F"/>
    <w:rsid w:val="00C86308"/>
    <w:rsid w:val="00C87117"/>
    <w:rsid w:val="00CB4753"/>
    <w:rsid w:val="00CE5ED4"/>
    <w:rsid w:val="00CF041D"/>
    <w:rsid w:val="00CF05D4"/>
    <w:rsid w:val="00D15F87"/>
    <w:rsid w:val="00D420F8"/>
    <w:rsid w:val="00D7364C"/>
    <w:rsid w:val="00DB14DB"/>
    <w:rsid w:val="00DC39B3"/>
    <w:rsid w:val="00DD2CD1"/>
    <w:rsid w:val="00DD5A57"/>
    <w:rsid w:val="00E03476"/>
    <w:rsid w:val="00E0793D"/>
    <w:rsid w:val="00E23DF9"/>
    <w:rsid w:val="00E2498B"/>
    <w:rsid w:val="00E268DE"/>
    <w:rsid w:val="00E350F8"/>
    <w:rsid w:val="00E46A03"/>
    <w:rsid w:val="00E93C82"/>
    <w:rsid w:val="00EB4CB1"/>
    <w:rsid w:val="00EB53FA"/>
    <w:rsid w:val="00EB586D"/>
    <w:rsid w:val="00EC24EA"/>
    <w:rsid w:val="00F5621E"/>
    <w:rsid w:val="00F634C0"/>
    <w:rsid w:val="00F80F04"/>
    <w:rsid w:val="00F874E3"/>
    <w:rsid w:val="00FA2CF2"/>
    <w:rsid w:val="00FE3086"/>
    <w:rsid w:val="00FE6C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12"/>
    <w:rPr>
      <w:rFonts w:eastAsiaTheme="minorEastAsia"/>
    </w:rPr>
  </w:style>
  <w:style w:type="paragraph" w:styleId="Heading1">
    <w:name w:val="heading 1"/>
    <w:basedOn w:val="Normal"/>
    <w:next w:val="Normal"/>
    <w:link w:val="Heading1Char"/>
    <w:uiPriority w:val="9"/>
    <w:qFormat/>
    <w:rsid w:val="00037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9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9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9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9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9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91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79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9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79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9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9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9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9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9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91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7912"/>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037912"/>
    <w:pPr>
      <w:spacing w:before="100" w:beforeAutospacing="1" w:after="100" w:afterAutospacing="1"/>
    </w:pPr>
    <w:rPr>
      <w:lang w:val="fr-FR"/>
    </w:rPr>
  </w:style>
  <w:style w:type="character" w:customStyle="1" w:styleId="style135">
    <w:name w:val="style135"/>
    <w:basedOn w:val="DefaultParagraphFont"/>
    <w:rsid w:val="00037912"/>
  </w:style>
  <w:style w:type="character" w:customStyle="1" w:styleId="a">
    <w:name w:val="a"/>
    <w:basedOn w:val="DefaultParagraphFont"/>
    <w:rsid w:val="00037912"/>
  </w:style>
  <w:style w:type="character" w:styleId="Hyperlink">
    <w:name w:val="Hyperlink"/>
    <w:uiPriority w:val="99"/>
    <w:rsid w:val="00037912"/>
    <w:rPr>
      <w:color w:val="0000FF"/>
      <w:u w:val="single"/>
    </w:rPr>
  </w:style>
  <w:style w:type="paragraph" w:styleId="Footer">
    <w:name w:val="footer"/>
    <w:basedOn w:val="Normal"/>
    <w:link w:val="FooterChar"/>
    <w:uiPriority w:val="99"/>
    <w:rsid w:val="00037912"/>
    <w:pPr>
      <w:tabs>
        <w:tab w:val="center" w:pos="4536"/>
        <w:tab w:val="right" w:pos="9072"/>
      </w:tabs>
    </w:pPr>
  </w:style>
  <w:style w:type="character" w:customStyle="1" w:styleId="FooterChar">
    <w:name w:val="Footer Char"/>
    <w:basedOn w:val="DefaultParagraphFont"/>
    <w:link w:val="Footer"/>
    <w:uiPriority w:val="99"/>
    <w:rsid w:val="00037912"/>
    <w:rPr>
      <w:rFonts w:eastAsiaTheme="minorEastAsia"/>
    </w:rPr>
  </w:style>
  <w:style w:type="character" w:styleId="PageNumber">
    <w:name w:val="page number"/>
    <w:basedOn w:val="DefaultParagraphFont"/>
    <w:rsid w:val="00037912"/>
  </w:style>
  <w:style w:type="paragraph" w:styleId="Title">
    <w:name w:val="Title"/>
    <w:basedOn w:val="Normal"/>
    <w:next w:val="Normal"/>
    <w:link w:val="TitleChar"/>
    <w:uiPriority w:val="10"/>
    <w:qFormat/>
    <w:rsid w:val="00037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912"/>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semiHidden/>
    <w:unhideWhenUsed/>
    <w:qFormat/>
    <w:rsid w:val="0003791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379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91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37912"/>
    <w:rPr>
      <w:b/>
      <w:bCs/>
    </w:rPr>
  </w:style>
  <w:style w:type="character" w:styleId="Emphasis">
    <w:name w:val="Emphasis"/>
    <w:basedOn w:val="DefaultParagraphFont"/>
    <w:uiPriority w:val="20"/>
    <w:qFormat/>
    <w:rsid w:val="00037912"/>
    <w:rPr>
      <w:i/>
      <w:iCs/>
    </w:rPr>
  </w:style>
  <w:style w:type="paragraph" w:styleId="NoSpacing">
    <w:name w:val="No Spacing"/>
    <w:link w:val="NoSpacingChar"/>
    <w:uiPriority w:val="1"/>
    <w:qFormat/>
    <w:rsid w:val="00037912"/>
    <w:pPr>
      <w:spacing w:after="0" w:line="240" w:lineRule="auto"/>
    </w:pPr>
    <w:rPr>
      <w:rFonts w:eastAsiaTheme="minorEastAsia"/>
    </w:rPr>
  </w:style>
  <w:style w:type="paragraph" w:styleId="ListParagraph">
    <w:name w:val="List Paragraph"/>
    <w:basedOn w:val="Normal"/>
    <w:uiPriority w:val="34"/>
    <w:qFormat/>
    <w:rsid w:val="00037912"/>
    <w:pPr>
      <w:ind w:left="720"/>
      <w:contextualSpacing/>
    </w:pPr>
  </w:style>
  <w:style w:type="paragraph" w:styleId="Quote">
    <w:name w:val="Quote"/>
    <w:basedOn w:val="Normal"/>
    <w:next w:val="Normal"/>
    <w:link w:val="QuoteChar"/>
    <w:uiPriority w:val="29"/>
    <w:qFormat/>
    <w:rsid w:val="00037912"/>
    <w:rPr>
      <w:i/>
      <w:iCs/>
      <w:color w:val="000000" w:themeColor="text1"/>
    </w:rPr>
  </w:style>
  <w:style w:type="character" w:customStyle="1" w:styleId="QuoteChar">
    <w:name w:val="Quote Char"/>
    <w:basedOn w:val="DefaultParagraphFont"/>
    <w:link w:val="Quote"/>
    <w:uiPriority w:val="29"/>
    <w:rsid w:val="00037912"/>
    <w:rPr>
      <w:rFonts w:eastAsiaTheme="minorEastAsia"/>
      <w:i/>
      <w:iCs/>
      <w:color w:val="000000" w:themeColor="text1"/>
    </w:rPr>
  </w:style>
  <w:style w:type="paragraph" w:styleId="IntenseQuote">
    <w:name w:val="Intense Quote"/>
    <w:basedOn w:val="Normal"/>
    <w:next w:val="Normal"/>
    <w:link w:val="IntenseQuoteChar"/>
    <w:uiPriority w:val="30"/>
    <w:qFormat/>
    <w:rsid w:val="000379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912"/>
    <w:rPr>
      <w:rFonts w:eastAsiaTheme="minorEastAsia"/>
      <w:b/>
      <w:bCs/>
      <w:i/>
      <w:iCs/>
      <w:color w:val="4F81BD" w:themeColor="accent1"/>
    </w:rPr>
  </w:style>
  <w:style w:type="character" w:styleId="SubtleEmphasis">
    <w:name w:val="Subtle Emphasis"/>
    <w:basedOn w:val="DefaultParagraphFont"/>
    <w:uiPriority w:val="19"/>
    <w:qFormat/>
    <w:rsid w:val="00037912"/>
    <w:rPr>
      <w:i/>
      <w:iCs/>
      <w:color w:val="808080" w:themeColor="text1" w:themeTint="7F"/>
    </w:rPr>
  </w:style>
  <w:style w:type="character" w:styleId="IntenseEmphasis">
    <w:name w:val="Intense Emphasis"/>
    <w:basedOn w:val="DefaultParagraphFont"/>
    <w:uiPriority w:val="21"/>
    <w:qFormat/>
    <w:rsid w:val="00037912"/>
    <w:rPr>
      <w:b/>
      <w:bCs/>
      <w:i/>
      <w:iCs/>
      <w:color w:val="4F81BD" w:themeColor="accent1"/>
    </w:rPr>
  </w:style>
  <w:style w:type="character" w:styleId="SubtleReference">
    <w:name w:val="Subtle Reference"/>
    <w:basedOn w:val="DefaultParagraphFont"/>
    <w:uiPriority w:val="31"/>
    <w:qFormat/>
    <w:rsid w:val="00037912"/>
    <w:rPr>
      <w:smallCaps/>
      <w:color w:val="C0504D" w:themeColor="accent2"/>
      <w:u w:val="single"/>
    </w:rPr>
  </w:style>
  <w:style w:type="character" w:styleId="IntenseReference">
    <w:name w:val="Intense Reference"/>
    <w:basedOn w:val="DefaultParagraphFont"/>
    <w:uiPriority w:val="32"/>
    <w:qFormat/>
    <w:rsid w:val="00037912"/>
    <w:rPr>
      <w:b/>
      <w:bCs/>
      <w:smallCaps/>
      <w:color w:val="C0504D" w:themeColor="accent2"/>
      <w:spacing w:val="5"/>
      <w:u w:val="single"/>
    </w:rPr>
  </w:style>
  <w:style w:type="character" w:styleId="BookTitle">
    <w:name w:val="Book Title"/>
    <w:basedOn w:val="DefaultParagraphFont"/>
    <w:uiPriority w:val="33"/>
    <w:qFormat/>
    <w:rsid w:val="00037912"/>
    <w:rPr>
      <w:b/>
      <w:bCs/>
      <w:smallCaps/>
      <w:spacing w:val="5"/>
    </w:rPr>
  </w:style>
  <w:style w:type="paragraph" w:styleId="TOCHeading">
    <w:name w:val="TOC Heading"/>
    <w:basedOn w:val="Heading1"/>
    <w:next w:val="Normal"/>
    <w:uiPriority w:val="39"/>
    <w:semiHidden/>
    <w:unhideWhenUsed/>
    <w:qFormat/>
    <w:rsid w:val="00037912"/>
    <w:pPr>
      <w:outlineLvl w:val="9"/>
    </w:pPr>
  </w:style>
  <w:style w:type="table" w:styleId="LightList-Accent1">
    <w:name w:val="Light List Accent 1"/>
    <w:basedOn w:val="TableNormal"/>
    <w:uiPriority w:val="66"/>
    <w:rsid w:val="00037912"/>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037912"/>
    <w:pPr>
      <w:tabs>
        <w:tab w:val="center" w:pos="4536"/>
        <w:tab w:val="right" w:pos="9072"/>
      </w:tabs>
    </w:pPr>
  </w:style>
  <w:style w:type="character" w:customStyle="1" w:styleId="HeaderChar">
    <w:name w:val="Header Char"/>
    <w:basedOn w:val="DefaultParagraphFont"/>
    <w:link w:val="Header"/>
    <w:rsid w:val="00037912"/>
    <w:rPr>
      <w:rFonts w:eastAsiaTheme="minorEastAsia"/>
    </w:rPr>
  </w:style>
  <w:style w:type="paragraph" w:customStyle="1" w:styleId="PersonalName">
    <w:name w:val="Personal Name"/>
    <w:basedOn w:val="Title"/>
    <w:rsid w:val="00037912"/>
    <w:rPr>
      <w:b/>
      <w:caps/>
      <w:color w:val="000000"/>
      <w:sz w:val="28"/>
      <w:szCs w:val="28"/>
    </w:rPr>
  </w:style>
  <w:style w:type="character" w:customStyle="1" w:styleId="NoSpacingChar">
    <w:name w:val="No Spacing Char"/>
    <w:basedOn w:val="DefaultParagraphFont"/>
    <w:link w:val="NoSpacing"/>
    <w:uiPriority w:val="1"/>
    <w:rsid w:val="00037912"/>
    <w:rPr>
      <w:rFonts w:eastAsiaTheme="minorEastAsia"/>
    </w:rPr>
  </w:style>
  <w:style w:type="paragraph" w:styleId="BalloonText">
    <w:name w:val="Balloon Text"/>
    <w:basedOn w:val="Normal"/>
    <w:link w:val="BalloonTextChar"/>
    <w:rsid w:val="0003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7912"/>
    <w:rPr>
      <w:rFonts w:ascii="Tahoma" w:eastAsiaTheme="minorEastAsia" w:hAnsi="Tahoma" w:cs="Tahoma"/>
      <w:sz w:val="16"/>
      <w:szCs w:val="16"/>
    </w:rPr>
  </w:style>
  <w:style w:type="paragraph" w:styleId="TOC2">
    <w:name w:val="toc 2"/>
    <w:basedOn w:val="Normal"/>
    <w:next w:val="Normal"/>
    <w:autoRedefine/>
    <w:uiPriority w:val="39"/>
    <w:unhideWhenUsed/>
    <w:qFormat/>
    <w:rsid w:val="00037912"/>
    <w:pPr>
      <w:spacing w:after="100"/>
      <w:ind w:left="220"/>
    </w:pPr>
    <w:rPr>
      <w:lang w:val="en-US" w:eastAsia="ja-JP"/>
    </w:rPr>
  </w:style>
  <w:style w:type="paragraph" w:styleId="TOC1">
    <w:name w:val="toc 1"/>
    <w:basedOn w:val="Normal"/>
    <w:next w:val="Normal"/>
    <w:autoRedefine/>
    <w:uiPriority w:val="39"/>
    <w:unhideWhenUsed/>
    <w:qFormat/>
    <w:rsid w:val="00037912"/>
    <w:pPr>
      <w:spacing w:after="100"/>
    </w:pPr>
    <w:rPr>
      <w:lang w:val="en-US" w:eastAsia="ja-JP"/>
    </w:rPr>
  </w:style>
  <w:style w:type="paragraph" w:styleId="TOC3">
    <w:name w:val="toc 3"/>
    <w:basedOn w:val="Normal"/>
    <w:next w:val="Normal"/>
    <w:autoRedefine/>
    <w:uiPriority w:val="39"/>
    <w:unhideWhenUsed/>
    <w:qFormat/>
    <w:rsid w:val="00037912"/>
    <w:pPr>
      <w:spacing w:after="100"/>
      <w:ind w:left="440"/>
    </w:pPr>
    <w:rPr>
      <w:lang w:val="en-US" w:eastAsia="ja-JP"/>
    </w:rPr>
  </w:style>
  <w:style w:type="table" w:styleId="TableGrid">
    <w:name w:val="Table Grid"/>
    <w:basedOn w:val="TableNormal"/>
    <w:rsid w:val="0003791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3"/>
    <w:rsid w:val="0003791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title1">
    <w:name w:val="title_1"/>
    <w:basedOn w:val="DefaultParagraphFont"/>
    <w:rsid w:val="00AB2B30"/>
  </w:style>
  <w:style w:type="table" w:styleId="ColorfulShading-Accent1">
    <w:name w:val="Colorful Shading Accent 1"/>
    <w:basedOn w:val="TableNormal"/>
    <w:uiPriority w:val="71"/>
    <w:rsid w:val="004E4A9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4E4A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CB475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12"/>
    <w:rPr>
      <w:rFonts w:eastAsiaTheme="minorEastAsia"/>
    </w:rPr>
  </w:style>
  <w:style w:type="paragraph" w:styleId="Heading1">
    <w:name w:val="heading 1"/>
    <w:basedOn w:val="Normal"/>
    <w:next w:val="Normal"/>
    <w:link w:val="Heading1Char"/>
    <w:uiPriority w:val="9"/>
    <w:qFormat/>
    <w:rsid w:val="00037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9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9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9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9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9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91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79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9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79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9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9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9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9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9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91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7912"/>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037912"/>
    <w:pPr>
      <w:spacing w:before="100" w:beforeAutospacing="1" w:after="100" w:afterAutospacing="1"/>
    </w:pPr>
    <w:rPr>
      <w:lang w:val="fr-FR"/>
    </w:rPr>
  </w:style>
  <w:style w:type="character" w:customStyle="1" w:styleId="style135">
    <w:name w:val="style135"/>
    <w:basedOn w:val="DefaultParagraphFont"/>
    <w:rsid w:val="00037912"/>
  </w:style>
  <w:style w:type="character" w:customStyle="1" w:styleId="a">
    <w:name w:val="a"/>
    <w:basedOn w:val="DefaultParagraphFont"/>
    <w:rsid w:val="00037912"/>
  </w:style>
  <w:style w:type="character" w:styleId="Hyperlink">
    <w:name w:val="Hyperlink"/>
    <w:uiPriority w:val="99"/>
    <w:rsid w:val="00037912"/>
    <w:rPr>
      <w:color w:val="0000FF"/>
      <w:u w:val="single"/>
    </w:rPr>
  </w:style>
  <w:style w:type="paragraph" w:styleId="Footer">
    <w:name w:val="footer"/>
    <w:basedOn w:val="Normal"/>
    <w:link w:val="FooterChar"/>
    <w:uiPriority w:val="99"/>
    <w:rsid w:val="00037912"/>
    <w:pPr>
      <w:tabs>
        <w:tab w:val="center" w:pos="4536"/>
        <w:tab w:val="right" w:pos="9072"/>
      </w:tabs>
    </w:pPr>
  </w:style>
  <w:style w:type="character" w:customStyle="1" w:styleId="FooterChar">
    <w:name w:val="Footer Char"/>
    <w:basedOn w:val="DefaultParagraphFont"/>
    <w:link w:val="Footer"/>
    <w:uiPriority w:val="99"/>
    <w:rsid w:val="00037912"/>
    <w:rPr>
      <w:rFonts w:eastAsiaTheme="minorEastAsia"/>
    </w:rPr>
  </w:style>
  <w:style w:type="character" w:styleId="PageNumber">
    <w:name w:val="page number"/>
    <w:basedOn w:val="DefaultParagraphFont"/>
    <w:rsid w:val="00037912"/>
  </w:style>
  <w:style w:type="paragraph" w:styleId="Title">
    <w:name w:val="Title"/>
    <w:basedOn w:val="Normal"/>
    <w:next w:val="Normal"/>
    <w:link w:val="TitleChar"/>
    <w:uiPriority w:val="10"/>
    <w:qFormat/>
    <w:rsid w:val="00037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912"/>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semiHidden/>
    <w:unhideWhenUsed/>
    <w:qFormat/>
    <w:rsid w:val="0003791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379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91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37912"/>
    <w:rPr>
      <w:b/>
      <w:bCs/>
    </w:rPr>
  </w:style>
  <w:style w:type="character" w:styleId="Emphasis">
    <w:name w:val="Emphasis"/>
    <w:basedOn w:val="DefaultParagraphFont"/>
    <w:uiPriority w:val="20"/>
    <w:qFormat/>
    <w:rsid w:val="00037912"/>
    <w:rPr>
      <w:i/>
      <w:iCs/>
    </w:rPr>
  </w:style>
  <w:style w:type="paragraph" w:styleId="NoSpacing">
    <w:name w:val="No Spacing"/>
    <w:link w:val="NoSpacingChar"/>
    <w:uiPriority w:val="1"/>
    <w:qFormat/>
    <w:rsid w:val="00037912"/>
    <w:pPr>
      <w:spacing w:after="0" w:line="240" w:lineRule="auto"/>
    </w:pPr>
    <w:rPr>
      <w:rFonts w:eastAsiaTheme="minorEastAsia"/>
    </w:rPr>
  </w:style>
  <w:style w:type="paragraph" w:styleId="ListParagraph">
    <w:name w:val="List Paragraph"/>
    <w:basedOn w:val="Normal"/>
    <w:uiPriority w:val="34"/>
    <w:qFormat/>
    <w:rsid w:val="00037912"/>
    <w:pPr>
      <w:ind w:left="720"/>
      <w:contextualSpacing/>
    </w:pPr>
  </w:style>
  <w:style w:type="paragraph" w:styleId="Quote">
    <w:name w:val="Quote"/>
    <w:basedOn w:val="Normal"/>
    <w:next w:val="Normal"/>
    <w:link w:val="QuoteChar"/>
    <w:uiPriority w:val="29"/>
    <w:qFormat/>
    <w:rsid w:val="00037912"/>
    <w:rPr>
      <w:i/>
      <w:iCs/>
      <w:color w:val="000000" w:themeColor="text1"/>
    </w:rPr>
  </w:style>
  <w:style w:type="character" w:customStyle="1" w:styleId="QuoteChar">
    <w:name w:val="Quote Char"/>
    <w:basedOn w:val="DefaultParagraphFont"/>
    <w:link w:val="Quote"/>
    <w:uiPriority w:val="29"/>
    <w:rsid w:val="00037912"/>
    <w:rPr>
      <w:rFonts w:eastAsiaTheme="minorEastAsia"/>
      <w:i/>
      <w:iCs/>
      <w:color w:val="000000" w:themeColor="text1"/>
    </w:rPr>
  </w:style>
  <w:style w:type="paragraph" w:styleId="IntenseQuote">
    <w:name w:val="Intense Quote"/>
    <w:basedOn w:val="Normal"/>
    <w:next w:val="Normal"/>
    <w:link w:val="IntenseQuoteChar"/>
    <w:uiPriority w:val="30"/>
    <w:qFormat/>
    <w:rsid w:val="000379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912"/>
    <w:rPr>
      <w:rFonts w:eastAsiaTheme="minorEastAsia"/>
      <w:b/>
      <w:bCs/>
      <w:i/>
      <w:iCs/>
      <w:color w:val="4F81BD" w:themeColor="accent1"/>
    </w:rPr>
  </w:style>
  <w:style w:type="character" w:styleId="SubtleEmphasis">
    <w:name w:val="Subtle Emphasis"/>
    <w:basedOn w:val="DefaultParagraphFont"/>
    <w:uiPriority w:val="19"/>
    <w:qFormat/>
    <w:rsid w:val="00037912"/>
    <w:rPr>
      <w:i/>
      <w:iCs/>
      <w:color w:val="808080" w:themeColor="text1" w:themeTint="7F"/>
    </w:rPr>
  </w:style>
  <w:style w:type="character" w:styleId="IntenseEmphasis">
    <w:name w:val="Intense Emphasis"/>
    <w:basedOn w:val="DefaultParagraphFont"/>
    <w:uiPriority w:val="21"/>
    <w:qFormat/>
    <w:rsid w:val="00037912"/>
    <w:rPr>
      <w:b/>
      <w:bCs/>
      <w:i/>
      <w:iCs/>
      <w:color w:val="4F81BD" w:themeColor="accent1"/>
    </w:rPr>
  </w:style>
  <w:style w:type="character" w:styleId="SubtleReference">
    <w:name w:val="Subtle Reference"/>
    <w:basedOn w:val="DefaultParagraphFont"/>
    <w:uiPriority w:val="31"/>
    <w:qFormat/>
    <w:rsid w:val="00037912"/>
    <w:rPr>
      <w:smallCaps/>
      <w:color w:val="C0504D" w:themeColor="accent2"/>
      <w:u w:val="single"/>
    </w:rPr>
  </w:style>
  <w:style w:type="character" w:styleId="IntenseReference">
    <w:name w:val="Intense Reference"/>
    <w:basedOn w:val="DefaultParagraphFont"/>
    <w:uiPriority w:val="32"/>
    <w:qFormat/>
    <w:rsid w:val="00037912"/>
    <w:rPr>
      <w:b/>
      <w:bCs/>
      <w:smallCaps/>
      <w:color w:val="C0504D" w:themeColor="accent2"/>
      <w:spacing w:val="5"/>
      <w:u w:val="single"/>
    </w:rPr>
  </w:style>
  <w:style w:type="character" w:styleId="BookTitle">
    <w:name w:val="Book Title"/>
    <w:basedOn w:val="DefaultParagraphFont"/>
    <w:uiPriority w:val="33"/>
    <w:qFormat/>
    <w:rsid w:val="00037912"/>
    <w:rPr>
      <w:b/>
      <w:bCs/>
      <w:smallCaps/>
      <w:spacing w:val="5"/>
    </w:rPr>
  </w:style>
  <w:style w:type="paragraph" w:styleId="TOCHeading">
    <w:name w:val="TOC Heading"/>
    <w:basedOn w:val="Heading1"/>
    <w:next w:val="Normal"/>
    <w:uiPriority w:val="39"/>
    <w:semiHidden/>
    <w:unhideWhenUsed/>
    <w:qFormat/>
    <w:rsid w:val="00037912"/>
    <w:pPr>
      <w:outlineLvl w:val="9"/>
    </w:pPr>
  </w:style>
  <w:style w:type="table" w:styleId="LightList-Accent1">
    <w:name w:val="Light List Accent 1"/>
    <w:basedOn w:val="TableNormal"/>
    <w:uiPriority w:val="66"/>
    <w:rsid w:val="00037912"/>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037912"/>
    <w:pPr>
      <w:tabs>
        <w:tab w:val="center" w:pos="4536"/>
        <w:tab w:val="right" w:pos="9072"/>
      </w:tabs>
    </w:pPr>
  </w:style>
  <w:style w:type="character" w:customStyle="1" w:styleId="HeaderChar">
    <w:name w:val="Header Char"/>
    <w:basedOn w:val="DefaultParagraphFont"/>
    <w:link w:val="Header"/>
    <w:rsid w:val="00037912"/>
    <w:rPr>
      <w:rFonts w:eastAsiaTheme="minorEastAsia"/>
    </w:rPr>
  </w:style>
  <w:style w:type="paragraph" w:customStyle="1" w:styleId="PersonalName">
    <w:name w:val="Personal Name"/>
    <w:basedOn w:val="Title"/>
    <w:rsid w:val="00037912"/>
    <w:rPr>
      <w:b/>
      <w:caps/>
      <w:color w:val="000000"/>
      <w:sz w:val="28"/>
      <w:szCs w:val="28"/>
    </w:rPr>
  </w:style>
  <w:style w:type="character" w:customStyle="1" w:styleId="NoSpacingChar">
    <w:name w:val="No Spacing Char"/>
    <w:basedOn w:val="DefaultParagraphFont"/>
    <w:link w:val="NoSpacing"/>
    <w:uiPriority w:val="1"/>
    <w:rsid w:val="00037912"/>
    <w:rPr>
      <w:rFonts w:eastAsiaTheme="minorEastAsia"/>
    </w:rPr>
  </w:style>
  <w:style w:type="paragraph" w:styleId="BalloonText">
    <w:name w:val="Balloon Text"/>
    <w:basedOn w:val="Normal"/>
    <w:link w:val="BalloonTextChar"/>
    <w:rsid w:val="0003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7912"/>
    <w:rPr>
      <w:rFonts w:ascii="Tahoma" w:eastAsiaTheme="minorEastAsia" w:hAnsi="Tahoma" w:cs="Tahoma"/>
      <w:sz w:val="16"/>
      <w:szCs w:val="16"/>
    </w:rPr>
  </w:style>
  <w:style w:type="paragraph" w:styleId="TOC2">
    <w:name w:val="toc 2"/>
    <w:basedOn w:val="Normal"/>
    <w:next w:val="Normal"/>
    <w:autoRedefine/>
    <w:uiPriority w:val="39"/>
    <w:unhideWhenUsed/>
    <w:qFormat/>
    <w:rsid w:val="00037912"/>
    <w:pPr>
      <w:spacing w:after="100"/>
      <w:ind w:left="220"/>
    </w:pPr>
    <w:rPr>
      <w:lang w:val="en-US" w:eastAsia="ja-JP"/>
    </w:rPr>
  </w:style>
  <w:style w:type="paragraph" w:styleId="TOC1">
    <w:name w:val="toc 1"/>
    <w:basedOn w:val="Normal"/>
    <w:next w:val="Normal"/>
    <w:autoRedefine/>
    <w:uiPriority w:val="39"/>
    <w:unhideWhenUsed/>
    <w:qFormat/>
    <w:rsid w:val="00037912"/>
    <w:pPr>
      <w:spacing w:after="100"/>
    </w:pPr>
    <w:rPr>
      <w:lang w:val="en-US" w:eastAsia="ja-JP"/>
    </w:rPr>
  </w:style>
  <w:style w:type="paragraph" w:styleId="TOC3">
    <w:name w:val="toc 3"/>
    <w:basedOn w:val="Normal"/>
    <w:next w:val="Normal"/>
    <w:autoRedefine/>
    <w:uiPriority w:val="39"/>
    <w:unhideWhenUsed/>
    <w:qFormat/>
    <w:rsid w:val="00037912"/>
    <w:pPr>
      <w:spacing w:after="100"/>
      <w:ind w:left="440"/>
    </w:pPr>
    <w:rPr>
      <w:lang w:val="en-US" w:eastAsia="ja-JP"/>
    </w:rPr>
  </w:style>
  <w:style w:type="table" w:styleId="TableGrid">
    <w:name w:val="Table Grid"/>
    <w:basedOn w:val="TableNormal"/>
    <w:rsid w:val="0003791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3"/>
    <w:rsid w:val="0003791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title1">
    <w:name w:val="title_1"/>
    <w:basedOn w:val="DefaultParagraphFont"/>
    <w:rsid w:val="00AB2B30"/>
  </w:style>
  <w:style w:type="table" w:styleId="ColorfulShading-Accent1">
    <w:name w:val="Colorful Shading Accent 1"/>
    <w:basedOn w:val="TableNormal"/>
    <w:uiPriority w:val="71"/>
    <w:rsid w:val="004E4A9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4E4A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CB475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422">
      <w:bodyDiv w:val="1"/>
      <w:marLeft w:val="0"/>
      <w:marRight w:val="0"/>
      <w:marTop w:val="0"/>
      <w:marBottom w:val="0"/>
      <w:divBdr>
        <w:top w:val="none" w:sz="0" w:space="0" w:color="auto"/>
        <w:left w:val="none" w:sz="0" w:space="0" w:color="auto"/>
        <w:bottom w:val="none" w:sz="0" w:space="0" w:color="auto"/>
        <w:right w:val="none" w:sz="0" w:space="0" w:color="auto"/>
      </w:divBdr>
    </w:div>
    <w:div w:id="558132877">
      <w:bodyDiv w:val="1"/>
      <w:marLeft w:val="120"/>
      <w:marRight w:val="120"/>
      <w:marTop w:val="120"/>
      <w:marBottom w:val="120"/>
      <w:divBdr>
        <w:top w:val="none" w:sz="0" w:space="0" w:color="auto"/>
        <w:left w:val="none" w:sz="0" w:space="0" w:color="auto"/>
        <w:bottom w:val="none" w:sz="0" w:space="0" w:color="auto"/>
        <w:right w:val="none" w:sz="0" w:space="0" w:color="auto"/>
      </w:divBdr>
    </w:div>
    <w:div w:id="735668823">
      <w:bodyDiv w:val="1"/>
      <w:marLeft w:val="0"/>
      <w:marRight w:val="0"/>
      <w:marTop w:val="0"/>
      <w:marBottom w:val="0"/>
      <w:divBdr>
        <w:top w:val="none" w:sz="0" w:space="0" w:color="auto"/>
        <w:left w:val="none" w:sz="0" w:space="0" w:color="auto"/>
        <w:bottom w:val="none" w:sz="0" w:space="0" w:color="auto"/>
        <w:right w:val="none" w:sz="0" w:space="0" w:color="auto"/>
      </w:divBdr>
    </w:div>
    <w:div w:id="830175130">
      <w:bodyDiv w:val="1"/>
      <w:marLeft w:val="0"/>
      <w:marRight w:val="0"/>
      <w:marTop w:val="0"/>
      <w:marBottom w:val="0"/>
      <w:divBdr>
        <w:top w:val="none" w:sz="0" w:space="0" w:color="auto"/>
        <w:left w:val="none" w:sz="0" w:space="0" w:color="auto"/>
        <w:bottom w:val="none" w:sz="0" w:space="0" w:color="auto"/>
        <w:right w:val="none" w:sz="0" w:space="0" w:color="auto"/>
      </w:divBdr>
    </w:div>
    <w:div w:id="845435003">
      <w:bodyDiv w:val="1"/>
      <w:marLeft w:val="0"/>
      <w:marRight w:val="0"/>
      <w:marTop w:val="0"/>
      <w:marBottom w:val="0"/>
      <w:divBdr>
        <w:top w:val="none" w:sz="0" w:space="0" w:color="auto"/>
        <w:left w:val="none" w:sz="0" w:space="0" w:color="auto"/>
        <w:bottom w:val="none" w:sz="0" w:space="0" w:color="auto"/>
        <w:right w:val="none" w:sz="0" w:space="0" w:color="auto"/>
      </w:divBdr>
    </w:div>
    <w:div w:id="1323239716">
      <w:bodyDiv w:val="1"/>
      <w:marLeft w:val="0"/>
      <w:marRight w:val="0"/>
      <w:marTop w:val="0"/>
      <w:marBottom w:val="0"/>
      <w:divBdr>
        <w:top w:val="none" w:sz="0" w:space="0" w:color="auto"/>
        <w:left w:val="none" w:sz="0" w:space="0" w:color="auto"/>
        <w:bottom w:val="none" w:sz="0" w:space="0" w:color="auto"/>
        <w:right w:val="none" w:sz="0" w:space="0" w:color="auto"/>
      </w:divBdr>
    </w:div>
    <w:div w:id="1436900395">
      <w:bodyDiv w:val="1"/>
      <w:marLeft w:val="0"/>
      <w:marRight w:val="0"/>
      <w:marTop w:val="0"/>
      <w:marBottom w:val="0"/>
      <w:divBdr>
        <w:top w:val="none" w:sz="0" w:space="0" w:color="auto"/>
        <w:left w:val="none" w:sz="0" w:space="0" w:color="auto"/>
        <w:bottom w:val="none" w:sz="0" w:space="0" w:color="auto"/>
        <w:right w:val="none" w:sz="0" w:space="0" w:color="auto"/>
      </w:divBdr>
    </w:div>
    <w:div w:id="1439906869">
      <w:bodyDiv w:val="1"/>
      <w:marLeft w:val="0"/>
      <w:marRight w:val="0"/>
      <w:marTop w:val="0"/>
      <w:marBottom w:val="0"/>
      <w:divBdr>
        <w:top w:val="none" w:sz="0" w:space="0" w:color="auto"/>
        <w:left w:val="none" w:sz="0" w:space="0" w:color="auto"/>
        <w:bottom w:val="none" w:sz="0" w:space="0" w:color="auto"/>
        <w:right w:val="none" w:sz="0" w:space="0" w:color="auto"/>
      </w:divBdr>
    </w:div>
    <w:div w:id="1449272452">
      <w:bodyDiv w:val="1"/>
      <w:marLeft w:val="0"/>
      <w:marRight w:val="0"/>
      <w:marTop w:val="0"/>
      <w:marBottom w:val="0"/>
      <w:divBdr>
        <w:top w:val="none" w:sz="0" w:space="0" w:color="auto"/>
        <w:left w:val="none" w:sz="0" w:space="0" w:color="auto"/>
        <w:bottom w:val="none" w:sz="0" w:space="0" w:color="auto"/>
        <w:right w:val="none" w:sz="0" w:space="0" w:color="auto"/>
      </w:divBdr>
    </w:div>
    <w:div w:id="1461026316">
      <w:bodyDiv w:val="1"/>
      <w:marLeft w:val="0"/>
      <w:marRight w:val="0"/>
      <w:marTop w:val="0"/>
      <w:marBottom w:val="0"/>
      <w:divBdr>
        <w:top w:val="none" w:sz="0" w:space="0" w:color="auto"/>
        <w:left w:val="none" w:sz="0" w:space="0" w:color="auto"/>
        <w:bottom w:val="none" w:sz="0" w:space="0" w:color="auto"/>
        <w:right w:val="none" w:sz="0" w:space="0" w:color="auto"/>
      </w:divBdr>
    </w:div>
    <w:div w:id="1640844481">
      <w:bodyDiv w:val="1"/>
      <w:marLeft w:val="0"/>
      <w:marRight w:val="0"/>
      <w:marTop w:val="0"/>
      <w:marBottom w:val="0"/>
      <w:divBdr>
        <w:top w:val="none" w:sz="0" w:space="0" w:color="auto"/>
        <w:left w:val="none" w:sz="0" w:space="0" w:color="auto"/>
        <w:bottom w:val="none" w:sz="0" w:space="0" w:color="auto"/>
        <w:right w:val="none" w:sz="0" w:space="0" w:color="auto"/>
      </w:divBdr>
    </w:div>
    <w:div w:id="1816559572">
      <w:bodyDiv w:val="1"/>
      <w:marLeft w:val="0"/>
      <w:marRight w:val="0"/>
      <w:marTop w:val="0"/>
      <w:marBottom w:val="0"/>
      <w:divBdr>
        <w:top w:val="none" w:sz="0" w:space="0" w:color="auto"/>
        <w:left w:val="none" w:sz="0" w:space="0" w:color="auto"/>
        <w:bottom w:val="none" w:sz="0" w:space="0" w:color="auto"/>
        <w:right w:val="none" w:sz="0" w:space="0" w:color="auto"/>
      </w:divBdr>
    </w:div>
    <w:div w:id="1952668977">
      <w:bodyDiv w:val="1"/>
      <w:marLeft w:val="120"/>
      <w:marRight w:val="120"/>
      <w:marTop w:val="120"/>
      <w:marBottom w:val="120"/>
      <w:divBdr>
        <w:top w:val="none" w:sz="0" w:space="0" w:color="auto"/>
        <w:left w:val="none" w:sz="0" w:space="0" w:color="auto"/>
        <w:bottom w:val="none" w:sz="0" w:space="0" w:color="auto"/>
        <w:right w:val="none" w:sz="0" w:space="0" w:color="auto"/>
      </w:divBdr>
    </w:div>
    <w:div w:id="21423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tomazlasic.net/moodle/moodle-tutorials-2-minute-moodles/" TargetMode="External"/><Relationship Id="rId3" Type="http://schemas.openxmlformats.org/officeDocument/2006/relationships/numbering" Target="numbering.xml"/><Relationship Id="rId21" Type="http://schemas.openxmlformats.org/officeDocument/2006/relationships/hyperlink" Target="http://public.iutenligne.net/informatique/Moodle/formation-moodle/general/index.html" TargetMode="External"/><Relationship Id="rId34" Type="http://schemas.openxmlformats.org/officeDocument/2006/relationships/hyperlink" Target="http://www.rajayoga.asso.fr/gifs/coop_pic.gi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youtube.com/watch?v=QBYAytWFgVo&amp;feature=related" TargetMode="External"/><Relationship Id="rId33" Type="http://schemas.openxmlformats.org/officeDocument/2006/relationships/hyperlink" Target="http://edutechwiki.unige.ch/fr/Tutoriel_CompendiumLD" TargetMode="External"/><Relationship Id="rId2" Type="http://schemas.openxmlformats.org/officeDocument/2006/relationships/customXml" Target="../customXml/item2.xml"/><Relationship Id="rId16" Type="http://schemas.openxmlformats.org/officeDocument/2006/relationships/hyperlink" Target="http://tecfaetu.unige.ch/etu-maltt/R2D2/boujoll0/COMEL/Periode6/Cahier_des_charges_LOIC.docx" TargetMode="External"/><Relationship Id="rId20" Type="http://schemas.openxmlformats.org/officeDocument/2006/relationships/hyperlink" Target="http://moodle.org/?lang=fr" TargetMode="External"/><Relationship Id="rId29" Type="http://schemas.openxmlformats.org/officeDocument/2006/relationships/hyperlink" Target="http://edutechwiki.unige.ch/fr/L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youtube.com/watch?v=4xjXelUZguw&amp;feature=related" TargetMode="External"/><Relationship Id="rId32" Type="http://schemas.openxmlformats.org/officeDocument/2006/relationships/hyperlink" Target="http://edutechwiki.unige.ch/fr/CompendiumLD" TargetMode="External"/><Relationship Id="rId5" Type="http://schemas.microsoft.com/office/2007/relationships/stylesWithEffects" Target="stylesWithEffects.xml"/><Relationship Id="rId15" Type="http://schemas.openxmlformats.org/officeDocument/2006/relationships/hyperlink" Target="http://wiki.univ-paris5.fr/wiki/Collaboration_/_Coop%C3%A9ration" TargetMode="External"/><Relationship Id="rId23" Type="http://schemas.openxmlformats.org/officeDocument/2006/relationships/hyperlink" Target="http://download.moodle.org/download.php/docs/en/using_moodle_2e.zip" TargetMode="External"/><Relationship Id="rId28" Type="http://schemas.openxmlformats.org/officeDocument/2006/relationships/hyperlink" Target="http://www.lamscommunity.org/register/?return_url=%2fdotlrn%2findexlam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iki.univ-paris5.fr/wiki/Collaboration_/_Coop%C3%A9ration" TargetMode="External"/><Relationship Id="rId31" Type="http://schemas.openxmlformats.org/officeDocument/2006/relationships/hyperlink" Target="http://compendium.open.ac.uk/institute/abou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ecfaetu.unige.ch/etu-maltt/R2D2/boujoll0/COMEL/Periode6/Cahier_des_charges_LOIC.docx" TargetMode="External"/><Relationship Id="rId22" Type="http://schemas.openxmlformats.org/officeDocument/2006/relationships/hyperlink" Target="http://www.universites-numeriques.fr/ressources/notice/view/oai%253Aiutenligne.ori%253Aiutenligne-ori-531" TargetMode="External"/><Relationship Id="rId27" Type="http://schemas.openxmlformats.org/officeDocument/2006/relationships/hyperlink" Target="http://www.lamsinternational.com/index.html" TargetMode="External"/><Relationship Id="rId30" Type="http://schemas.openxmlformats.org/officeDocument/2006/relationships/hyperlink" Target="http://wiki.lamsfoundation.org/display/lamsdocs/Hom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2012-05-18T00:00:00</PublishDate>
  <Abstract>Proposition d'un dispositif de formation médiatisé sur le thème de l’apprentissage coopératif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A839F5-4E3F-426B-852F-4633592A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6004</Words>
  <Characters>33022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Comel 2 - Période 6</vt:lpstr>
    </vt:vector>
  </TitlesOfParts>
  <Company>MASTER IN LEARNING AND TEACHING TECHNOLOGIES</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Comel 2 - Période 6</dc:title>
  <dc:subject>Cahier des charges</dc:subject>
  <dc:creator>loic.boujol@gmail.com</dc:creator>
  <cp:lastModifiedBy>wizz</cp:lastModifiedBy>
  <cp:revision>2</cp:revision>
  <dcterms:created xsi:type="dcterms:W3CDTF">2012-05-18T21:14:00Z</dcterms:created>
  <dcterms:modified xsi:type="dcterms:W3CDTF">2012-05-18T21:14:00Z</dcterms:modified>
</cp:coreProperties>
</file>